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EFA" w:rsidRDefault="001736AD" w:rsidP="00155C57">
      <w:pPr>
        <w:keepNext/>
        <w:tabs>
          <w:tab w:val="num" w:pos="720"/>
        </w:tabs>
        <w:suppressAutoHyphens/>
        <w:outlineLvl w:val="2"/>
        <w:rPr>
          <w:szCs w:val="20"/>
          <w:lang w:eastAsia="ar-SA"/>
        </w:rPr>
      </w:pPr>
      <w:r>
        <w:rPr>
          <w:szCs w:val="20"/>
          <w:lang w:eastAsia="ar-SA"/>
        </w:rPr>
        <w:t xml:space="preserve">                    </w:t>
      </w:r>
      <w:r w:rsidR="00493F66">
        <w:rPr>
          <w:szCs w:val="20"/>
          <w:lang w:eastAsia="ar-SA"/>
        </w:rPr>
        <w:t xml:space="preserve">                                                            </w:t>
      </w:r>
      <w:r w:rsidR="003D0E28">
        <w:rPr>
          <w:szCs w:val="20"/>
          <w:lang w:eastAsia="ar-SA"/>
        </w:rPr>
        <w:t xml:space="preserve">             </w:t>
      </w:r>
      <w:r w:rsidR="00750CFD">
        <w:rPr>
          <w:szCs w:val="20"/>
          <w:lang w:eastAsia="ar-SA"/>
        </w:rPr>
        <w:t xml:space="preserve"> </w:t>
      </w: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szCs w:val="20"/>
          <w:lang w:eastAsia="ar-SA"/>
        </w:rPr>
      </w:pPr>
      <w:r>
        <w:rPr>
          <w:noProof/>
          <w:szCs w:val="20"/>
        </w:rPr>
        <w:drawing>
          <wp:inline distT="0" distB="0" distL="0" distR="0">
            <wp:extent cx="5524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6EFA" w:rsidRDefault="00726EFA" w:rsidP="00726EFA">
      <w:pPr>
        <w:keepNext/>
        <w:tabs>
          <w:tab w:val="num" w:pos="432"/>
        </w:tabs>
        <w:suppressAutoHyphens/>
        <w:ind w:right="-99"/>
        <w:jc w:val="center"/>
        <w:outlineLvl w:val="0"/>
        <w:rPr>
          <w:rFonts w:ascii="Arial" w:hAnsi="Arial"/>
          <w:b/>
          <w:color w:val="000000"/>
          <w:sz w:val="36"/>
          <w:szCs w:val="20"/>
          <w:lang w:eastAsia="ar-SA"/>
        </w:rPr>
      </w:pPr>
      <w:r>
        <w:rPr>
          <w:rFonts w:ascii="Arial" w:hAnsi="Arial"/>
          <w:b/>
          <w:color w:val="000000"/>
          <w:sz w:val="36"/>
          <w:szCs w:val="20"/>
          <w:lang w:eastAsia="ar-SA"/>
        </w:rPr>
        <w:t xml:space="preserve">МЕСТНАЯ АДМИНИСТРАЦИЯ </w:t>
      </w:r>
    </w:p>
    <w:p w:rsidR="00726EFA" w:rsidRDefault="00726EFA" w:rsidP="00726EFA">
      <w:pPr>
        <w:keepNext/>
        <w:tabs>
          <w:tab w:val="num" w:pos="432"/>
        </w:tabs>
        <w:suppressAutoHyphens/>
        <w:ind w:right="-99"/>
        <w:jc w:val="center"/>
        <w:outlineLvl w:val="0"/>
        <w:rPr>
          <w:rFonts w:ascii="Arial" w:hAnsi="Arial"/>
          <w:b/>
          <w:color w:val="000000"/>
          <w:sz w:val="28"/>
          <w:szCs w:val="20"/>
          <w:lang w:eastAsia="ar-SA"/>
        </w:rPr>
      </w:pPr>
      <w:r>
        <w:rPr>
          <w:rFonts w:ascii="Arial" w:hAnsi="Arial"/>
          <w:b/>
          <w:color w:val="000000"/>
          <w:sz w:val="28"/>
          <w:szCs w:val="20"/>
          <w:lang w:eastAsia="ar-SA"/>
        </w:rPr>
        <w:t>МУНИЦИПАЛЬНОГО ОБРАЗОВАНИЯ ГОРОД ПЕТЕРГОФ</w:t>
      </w:r>
    </w:p>
    <w:p w:rsidR="00726EFA" w:rsidRDefault="00726EFA" w:rsidP="00726EFA">
      <w:pPr>
        <w:suppressAutoHyphens/>
        <w:rPr>
          <w:b/>
          <w:color w:val="000000"/>
          <w:lang w:eastAsia="ar-SA"/>
        </w:rPr>
      </w:pPr>
      <w:r>
        <w:rPr>
          <w:b/>
          <w:color w:val="000000"/>
          <w:lang w:eastAsia="ar-SA"/>
        </w:rPr>
        <w:t>_____________________________________________________________________________</w:t>
      </w: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szCs w:val="20"/>
          <w:lang w:eastAsia="ar-SA"/>
        </w:rPr>
      </w:pPr>
    </w:p>
    <w:p w:rsidR="00726EFA" w:rsidRDefault="00726EFA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szCs w:val="20"/>
          <w:lang w:eastAsia="ar-SA"/>
        </w:rPr>
      </w:pPr>
      <w:r>
        <w:rPr>
          <w:b/>
          <w:color w:val="000000"/>
          <w:sz w:val="28"/>
          <w:szCs w:val="20"/>
          <w:lang w:eastAsia="ar-SA"/>
        </w:rPr>
        <w:t>ПОСТАНОВЛЕНИЕ</w:t>
      </w:r>
    </w:p>
    <w:p w:rsidR="00B941A7" w:rsidRDefault="00B941A7" w:rsidP="00726EFA">
      <w:pPr>
        <w:keepNext/>
        <w:tabs>
          <w:tab w:val="num" w:pos="720"/>
        </w:tabs>
        <w:suppressAutoHyphens/>
        <w:ind w:left="720" w:hanging="720"/>
        <w:jc w:val="center"/>
        <w:outlineLvl w:val="2"/>
        <w:rPr>
          <w:b/>
          <w:color w:val="000000"/>
          <w:sz w:val="28"/>
          <w:szCs w:val="20"/>
          <w:lang w:eastAsia="ar-SA"/>
        </w:rPr>
      </w:pPr>
    </w:p>
    <w:p w:rsidR="00726EFA" w:rsidRDefault="00726EFA" w:rsidP="000065E9">
      <w:pPr>
        <w:tabs>
          <w:tab w:val="left" w:pos="3255"/>
        </w:tabs>
        <w:suppressAutoHyphens/>
        <w:rPr>
          <w:color w:val="000000"/>
          <w:lang w:eastAsia="ar-SA"/>
        </w:rPr>
      </w:pPr>
    </w:p>
    <w:p w:rsidR="00726EFA" w:rsidRDefault="00B941A7" w:rsidP="00726EFA">
      <w:pPr>
        <w:suppressAutoHyphens/>
        <w:rPr>
          <w:color w:val="000000"/>
          <w:lang w:eastAsia="ar-SA"/>
        </w:rPr>
      </w:pPr>
      <w:r>
        <w:rPr>
          <w:color w:val="000000"/>
          <w:lang w:eastAsia="ar-SA"/>
        </w:rPr>
        <w:t xml:space="preserve">                </w:t>
      </w:r>
      <w:r w:rsidR="00726EFA">
        <w:rPr>
          <w:color w:val="000000"/>
          <w:lang w:eastAsia="ar-SA"/>
        </w:rPr>
        <w:t xml:space="preserve">от </w:t>
      </w:r>
      <w:proofErr w:type="gramStart"/>
      <w:r w:rsidR="00726EFA">
        <w:rPr>
          <w:color w:val="000000"/>
          <w:lang w:eastAsia="ar-SA"/>
        </w:rPr>
        <w:t xml:space="preserve">« </w:t>
      </w:r>
      <w:r w:rsidR="00446E1D">
        <w:rPr>
          <w:color w:val="000000"/>
          <w:lang w:eastAsia="ar-SA"/>
        </w:rPr>
        <w:t>06</w:t>
      </w:r>
      <w:proofErr w:type="gramEnd"/>
      <w:r w:rsidR="004819CE">
        <w:rPr>
          <w:color w:val="000000"/>
          <w:lang w:eastAsia="ar-SA"/>
        </w:rPr>
        <w:t xml:space="preserve"> </w:t>
      </w:r>
      <w:r w:rsidR="00FF468E">
        <w:rPr>
          <w:color w:val="000000"/>
          <w:lang w:eastAsia="ar-SA"/>
        </w:rPr>
        <w:t xml:space="preserve">» </w:t>
      </w:r>
      <w:r w:rsidR="000F1FD7">
        <w:rPr>
          <w:color w:val="000000"/>
          <w:lang w:eastAsia="ar-SA"/>
        </w:rPr>
        <w:t xml:space="preserve"> </w:t>
      </w:r>
      <w:r w:rsidR="00446E1D">
        <w:rPr>
          <w:color w:val="000000"/>
          <w:lang w:eastAsia="ar-SA"/>
        </w:rPr>
        <w:t>августа</w:t>
      </w:r>
      <w:r w:rsidR="00782606">
        <w:rPr>
          <w:color w:val="000000"/>
          <w:lang w:eastAsia="ar-SA"/>
        </w:rPr>
        <w:t xml:space="preserve"> </w:t>
      </w:r>
      <w:r w:rsidR="00C37EA7">
        <w:rPr>
          <w:color w:val="000000"/>
          <w:lang w:eastAsia="ar-SA"/>
        </w:rPr>
        <w:t>2015</w:t>
      </w:r>
      <w:r w:rsidR="00726EFA">
        <w:rPr>
          <w:color w:val="000000"/>
          <w:lang w:eastAsia="ar-SA"/>
        </w:rPr>
        <w:t xml:space="preserve"> г.</w:t>
      </w:r>
      <w:r w:rsidR="00726EFA">
        <w:rPr>
          <w:color w:val="000000"/>
          <w:lang w:eastAsia="ar-SA"/>
        </w:rPr>
        <w:tab/>
        <w:t xml:space="preserve">                                     </w:t>
      </w:r>
      <w:r w:rsidR="00543244">
        <w:rPr>
          <w:color w:val="000000"/>
          <w:lang w:eastAsia="ar-SA"/>
        </w:rPr>
        <w:t xml:space="preserve">                          </w:t>
      </w:r>
      <w:r w:rsidR="00726EFA">
        <w:rPr>
          <w:color w:val="000000"/>
          <w:lang w:eastAsia="ar-SA"/>
        </w:rPr>
        <w:t xml:space="preserve">  №</w:t>
      </w:r>
      <w:r w:rsidR="00FF468E">
        <w:rPr>
          <w:color w:val="000000"/>
          <w:lang w:eastAsia="ar-SA"/>
        </w:rPr>
        <w:t xml:space="preserve"> </w:t>
      </w:r>
      <w:r w:rsidR="00C37EA7">
        <w:rPr>
          <w:color w:val="000000"/>
          <w:lang w:eastAsia="ar-SA"/>
        </w:rPr>
        <w:t xml:space="preserve"> </w:t>
      </w:r>
      <w:r w:rsidR="00446E1D">
        <w:rPr>
          <w:color w:val="000000"/>
          <w:lang w:eastAsia="ar-SA"/>
        </w:rPr>
        <w:t>106</w:t>
      </w:r>
    </w:p>
    <w:p w:rsidR="00B941A7" w:rsidRDefault="00B941A7" w:rsidP="00726EFA">
      <w:pPr>
        <w:suppressAutoHyphens/>
        <w:rPr>
          <w:color w:val="000000"/>
          <w:lang w:eastAsia="ar-SA"/>
        </w:rPr>
      </w:pPr>
    </w:p>
    <w:p w:rsidR="00726EFA" w:rsidRDefault="00726EFA" w:rsidP="00726EFA">
      <w:pPr>
        <w:suppressAutoHyphens/>
        <w:rPr>
          <w:color w:val="000000"/>
          <w:lang w:eastAsia="ar-SA"/>
        </w:rPr>
      </w:pPr>
    </w:p>
    <w:tbl>
      <w:tblPr>
        <w:tblW w:w="6585" w:type="dxa"/>
        <w:tblLayout w:type="fixed"/>
        <w:tblLook w:val="04A0" w:firstRow="1" w:lastRow="0" w:firstColumn="1" w:lastColumn="0" w:noHBand="0" w:noVBand="1"/>
      </w:tblPr>
      <w:tblGrid>
        <w:gridCol w:w="6349"/>
        <w:gridCol w:w="236"/>
      </w:tblGrid>
      <w:tr w:rsidR="00726EFA" w:rsidTr="00726EFA">
        <w:trPr>
          <w:trHeight w:val="2446"/>
        </w:trPr>
        <w:tc>
          <w:tcPr>
            <w:tcW w:w="6346" w:type="dxa"/>
          </w:tcPr>
          <w:p w:rsidR="00726EFA" w:rsidRPr="00962A82" w:rsidRDefault="00E44249">
            <w:pPr>
              <w:suppressAutoHyphens/>
              <w:spacing w:line="256" w:lineRule="auto"/>
              <w:jc w:val="both"/>
              <w:rPr>
                <w:lang w:eastAsia="ar-SA"/>
              </w:rPr>
            </w:pPr>
            <w:r>
              <w:rPr>
                <w:sz w:val="22"/>
                <w:szCs w:val="22"/>
                <w:lang w:eastAsia="ar-SA"/>
              </w:rPr>
              <w:t xml:space="preserve"> </w:t>
            </w:r>
            <w:r w:rsidR="00D15AD5" w:rsidRPr="00D15AD5">
              <w:rPr>
                <w:sz w:val="22"/>
                <w:szCs w:val="22"/>
                <w:lang w:eastAsia="ar-SA"/>
              </w:rPr>
              <w:t xml:space="preserve">О внесении изменений в постановление местной администрации муниципального образования город Петергоф от </w:t>
            </w:r>
            <w:r w:rsidR="00D15AD5">
              <w:rPr>
                <w:sz w:val="22"/>
                <w:szCs w:val="22"/>
                <w:lang w:eastAsia="ar-SA"/>
              </w:rPr>
              <w:t>27.10.2014г.</w:t>
            </w:r>
            <w:r w:rsidR="00D15AD5" w:rsidRPr="00D15AD5">
              <w:rPr>
                <w:sz w:val="22"/>
                <w:szCs w:val="22"/>
                <w:lang w:eastAsia="ar-SA"/>
              </w:rPr>
              <w:t xml:space="preserve"> №</w:t>
            </w:r>
            <w:r w:rsidR="00D15AD5">
              <w:rPr>
                <w:sz w:val="22"/>
                <w:szCs w:val="22"/>
                <w:lang w:eastAsia="ar-SA"/>
              </w:rPr>
              <w:t>191</w:t>
            </w:r>
            <w:r w:rsidR="00905138">
              <w:rPr>
                <w:sz w:val="22"/>
                <w:szCs w:val="22"/>
                <w:lang w:eastAsia="ar-SA"/>
              </w:rPr>
              <w:t xml:space="preserve"> </w:t>
            </w:r>
            <w:r w:rsidR="00E21152">
              <w:rPr>
                <w:sz w:val="22"/>
                <w:szCs w:val="22"/>
                <w:lang w:eastAsia="ar-SA"/>
              </w:rPr>
              <w:t>«</w:t>
            </w:r>
            <w:r w:rsidR="00726EFA" w:rsidRPr="00962A82">
              <w:rPr>
                <w:lang w:eastAsia="ar-SA"/>
              </w:rPr>
              <w:t>Об утве</w:t>
            </w:r>
            <w:r w:rsidR="00AE671D" w:rsidRPr="00962A82">
              <w:rPr>
                <w:lang w:eastAsia="ar-SA"/>
              </w:rPr>
              <w:t>рждении муниципальной программы</w:t>
            </w:r>
            <w:r w:rsidRPr="00962A82">
              <w:rPr>
                <w:lang w:eastAsia="ar-SA"/>
              </w:rPr>
              <w:t xml:space="preserve"> </w:t>
            </w:r>
            <w:r w:rsidR="00726EFA" w:rsidRPr="00962A82">
              <w:rPr>
                <w:lang w:eastAsia="ar-SA"/>
              </w:rPr>
              <w:t>«Благоус</w:t>
            </w:r>
            <w:r w:rsidR="00AA723C" w:rsidRPr="00962A82">
              <w:rPr>
                <w:lang w:eastAsia="ar-SA"/>
              </w:rPr>
              <w:t xml:space="preserve">тройство придомовых территории </w:t>
            </w:r>
            <w:r w:rsidR="00726EFA" w:rsidRPr="00962A82">
              <w:rPr>
                <w:lang w:eastAsia="ar-SA"/>
              </w:rPr>
              <w:t>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</w:t>
            </w:r>
            <w:r w:rsidR="00AE671D" w:rsidRPr="00962A82">
              <w:rPr>
                <w:lang w:eastAsia="ar-SA"/>
              </w:rPr>
              <w:t>ия</w:t>
            </w:r>
            <w:r w:rsidR="008B0EA1">
              <w:rPr>
                <w:lang w:eastAsia="ar-SA"/>
              </w:rPr>
              <w:t>х</w:t>
            </w:r>
            <w:r w:rsidR="00AE671D" w:rsidRPr="00962A82">
              <w:rPr>
                <w:lang w:eastAsia="ar-SA"/>
              </w:rPr>
              <w:t>» на 2015год</w:t>
            </w:r>
            <w:r w:rsidR="008B0EA1">
              <w:rPr>
                <w:lang w:eastAsia="ar-SA"/>
              </w:rPr>
              <w:t>»</w:t>
            </w:r>
            <w:r w:rsidR="000D461E">
              <w:rPr>
                <w:lang w:eastAsia="ar-SA"/>
              </w:rPr>
              <w:t xml:space="preserve"> </w:t>
            </w:r>
            <w:r w:rsidR="003D212E">
              <w:rPr>
                <w:lang w:eastAsia="ar-SA"/>
              </w:rPr>
              <w:t>(</w:t>
            </w:r>
            <w:r w:rsidR="00905138">
              <w:rPr>
                <w:lang w:eastAsia="ar-SA"/>
              </w:rPr>
              <w:t>с изменениями от</w:t>
            </w:r>
            <w:r w:rsidR="00472BFC">
              <w:rPr>
                <w:lang w:eastAsia="ar-SA"/>
              </w:rPr>
              <w:t xml:space="preserve"> 20. 07</w:t>
            </w:r>
            <w:r w:rsidR="003D212E">
              <w:rPr>
                <w:lang w:eastAsia="ar-SA"/>
              </w:rPr>
              <w:t xml:space="preserve">. </w:t>
            </w:r>
            <w:r w:rsidR="003D212E" w:rsidRPr="003D212E">
              <w:rPr>
                <w:lang w:eastAsia="ar-SA"/>
              </w:rPr>
              <w:t>2015 г.</w:t>
            </w:r>
            <w:r w:rsidR="00905138">
              <w:rPr>
                <w:lang w:eastAsia="ar-SA"/>
              </w:rPr>
              <w:t>)</w:t>
            </w:r>
          </w:p>
          <w:p w:rsidR="00726EFA" w:rsidRDefault="00726EFA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</w:p>
          <w:p w:rsidR="00726EFA" w:rsidRDefault="00726EFA">
            <w:pPr>
              <w:suppressAutoHyphens/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  <w:tc>
          <w:tcPr>
            <w:tcW w:w="236" w:type="dxa"/>
          </w:tcPr>
          <w:p w:rsidR="00726EFA" w:rsidRDefault="00726EFA">
            <w:pPr>
              <w:suppressAutoHyphens/>
              <w:snapToGrid w:val="0"/>
              <w:spacing w:line="256" w:lineRule="auto"/>
              <w:jc w:val="both"/>
              <w:rPr>
                <w:sz w:val="22"/>
                <w:szCs w:val="22"/>
                <w:lang w:eastAsia="ar-SA"/>
              </w:rPr>
            </w:pPr>
          </w:p>
        </w:tc>
      </w:tr>
    </w:tbl>
    <w:p w:rsidR="00905138" w:rsidRDefault="004F188B" w:rsidP="00A51B45">
      <w:pPr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</w:p>
    <w:p w:rsidR="00726EFA" w:rsidRPr="00A51B45" w:rsidRDefault="007C7AEE" w:rsidP="00905138">
      <w:pPr>
        <w:suppressAutoHyphens/>
        <w:ind w:firstLine="708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В соответствии с Бюджетным </w:t>
      </w:r>
      <w:r w:rsidR="00A51B45" w:rsidRPr="00A51B45">
        <w:rPr>
          <w:sz w:val="28"/>
          <w:szCs w:val="28"/>
          <w:lang w:eastAsia="ar-SA"/>
        </w:rPr>
        <w:t>кодексом</w:t>
      </w:r>
      <w:r>
        <w:rPr>
          <w:sz w:val="28"/>
          <w:szCs w:val="28"/>
          <w:lang w:eastAsia="ar-SA"/>
        </w:rPr>
        <w:t xml:space="preserve"> </w:t>
      </w:r>
      <w:r w:rsidR="00A51B45" w:rsidRPr="00A51B45">
        <w:rPr>
          <w:sz w:val="28"/>
          <w:szCs w:val="28"/>
          <w:lang w:eastAsia="ar-SA"/>
        </w:rPr>
        <w:t>Российской Федерации, Постановлением местной администрации муниципальн</w:t>
      </w:r>
      <w:r w:rsidR="00472BFC">
        <w:rPr>
          <w:sz w:val="28"/>
          <w:szCs w:val="28"/>
          <w:lang w:eastAsia="ar-SA"/>
        </w:rPr>
        <w:t xml:space="preserve">ого образования город Петергоф </w:t>
      </w:r>
      <w:r w:rsidR="00A51B45" w:rsidRPr="00A51B45">
        <w:rPr>
          <w:sz w:val="28"/>
          <w:szCs w:val="28"/>
          <w:lang w:eastAsia="ar-SA"/>
        </w:rPr>
        <w:t xml:space="preserve">№ 150 от 26.09.2013 «Об </w:t>
      </w:r>
      <w:proofErr w:type="gramStart"/>
      <w:r w:rsidR="00A51B45" w:rsidRPr="00A51B45">
        <w:rPr>
          <w:sz w:val="28"/>
          <w:szCs w:val="28"/>
          <w:lang w:eastAsia="ar-SA"/>
        </w:rPr>
        <w:t>утверждении  Положения</w:t>
      </w:r>
      <w:proofErr w:type="gramEnd"/>
      <w:r w:rsidR="00A51B45" w:rsidRPr="00A51B45">
        <w:rPr>
          <w:sz w:val="28"/>
          <w:szCs w:val="28"/>
          <w:lang w:eastAsia="ar-SA"/>
        </w:rPr>
        <w:t xml:space="preserve"> о порядке разработки, реализации и оценки эффективности муниципальных программ и о Порядке разработки и реализации планов по непрограммным расходам местного бюджета муниципального образования город Петергоф»</w:t>
      </w:r>
      <w:r w:rsidR="00650604">
        <w:rPr>
          <w:sz w:val="28"/>
          <w:szCs w:val="28"/>
          <w:lang w:eastAsia="ar-SA"/>
        </w:rPr>
        <w:t xml:space="preserve">, </w:t>
      </w:r>
      <w:r w:rsidR="00A51B45" w:rsidRPr="00A51B45">
        <w:rPr>
          <w:sz w:val="28"/>
          <w:szCs w:val="28"/>
          <w:lang w:eastAsia="ar-SA"/>
        </w:rPr>
        <w:t xml:space="preserve">местная администрация муниципального образования город Петергоф   </w:t>
      </w:r>
    </w:p>
    <w:p w:rsidR="00016427" w:rsidRDefault="00016427" w:rsidP="00726EFA">
      <w:pPr>
        <w:suppressAutoHyphens/>
        <w:jc w:val="both"/>
        <w:rPr>
          <w:lang w:eastAsia="ar-SA"/>
        </w:rPr>
      </w:pPr>
    </w:p>
    <w:p w:rsidR="004F188B" w:rsidRPr="00155C57" w:rsidRDefault="004F188B" w:rsidP="00726EFA">
      <w:pPr>
        <w:suppressAutoHyphens/>
        <w:jc w:val="both"/>
        <w:rPr>
          <w:lang w:eastAsia="ar-SA"/>
        </w:rPr>
      </w:pPr>
    </w:p>
    <w:p w:rsidR="00726EFA" w:rsidRPr="00A51B45" w:rsidRDefault="00726EFA" w:rsidP="00726EFA">
      <w:pPr>
        <w:suppressAutoHyphens/>
        <w:jc w:val="center"/>
        <w:rPr>
          <w:sz w:val="28"/>
          <w:szCs w:val="28"/>
          <w:lang w:eastAsia="ar-SA"/>
        </w:rPr>
      </w:pPr>
      <w:r w:rsidRPr="00A51B45">
        <w:rPr>
          <w:sz w:val="28"/>
          <w:szCs w:val="28"/>
          <w:lang w:eastAsia="ar-SA"/>
        </w:rPr>
        <w:t>П О С Т А Н О В Л Я Е Т:</w:t>
      </w:r>
    </w:p>
    <w:p w:rsidR="00357CC4" w:rsidRPr="00A51B45" w:rsidRDefault="00357CC4" w:rsidP="00726EFA">
      <w:pPr>
        <w:suppressAutoHyphens/>
        <w:jc w:val="center"/>
        <w:rPr>
          <w:sz w:val="28"/>
          <w:szCs w:val="28"/>
          <w:lang w:eastAsia="ar-SA"/>
        </w:rPr>
      </w:pPr>
    </w:p>
    <w:p w:rsidR="00AB7D65" w:rsidRPr="00AB7D65" w:rsidRDefault="004F188B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</w:t>
      </w:r>
      <w:r w:rsidR="00AB7D65" w:rsidRPr="00AB7D65">
        <w:rPr>
          <w:sz w:val="28"/>
          <w:szCs w:val="28"/>
          <w:lang w:eastAsia="ar-SA"/>
        </w:rPr>
        <w:t>1.</w:t>
      </w:r>
      <w:r w:rsidR="00AB7D65" w:rsidRPr="00AB7D65">
        <w:rPr>
          <w:sz w:val="28"/>
          <w:szCs w:val="28"/>
          <w:lang w:eastAsia="ar-SA"/>
        </w:rPr>
        <w:tab/>
        <w:t>Внести изменения в Постановление местной администрации муниципального образования город Петергоф № 19</w:t>
      </w:r>
      <w:r w:rsidR="00AB7D65">
        <w:rPr>
          <w:sz w:val="28"/>
          <w:szCs w:val="28"/>
          <w:lang w:eastAsia="ar-SA"/>
        </w:rPr>
        <w:t>1</w:t>
      </w:r>
      <w:r w:rsidR="00AB7D65" w:rsidRPr="00AB7D65">
        <w:rPr>
          <w:sz w:val="28"/>
          <w:szCs w:val="28"/>
          <w:lang w:eastAsia="ar-SA"/>
        </w:rPr>
        <w:t xml:space="preserve"> от 27.10.2014г. </w:t>
      </w:r>
      <w:r w:rsidR="007B5594" w:rsidRPr="007B5594">
        <w:rPr>
          <w:sz w:val="28"/>
          <w:szCs w:val="28"/>
          <w:lang w:eastAsia="ar-SA"/>
        </w:rPr>
        <w:t>«Об утверждении муниципальной программы «Благоустройство придомовых территории 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территориях» на 2</w:t>
      </w:r>
      <w:r w:rsidR="00B03169">
        <w:rPr>
          <w:sz w:val="28"/>
          <w:szCs w:val="28"/>
          <w:lang w:eastAsia="ar-SA"/>
        </w:rPr>
        <w:t xml:space="preserve">015год» (с изменениями </w:t>
      </w:r>
      <w:r w:rsidR="003D212E">
        <w:rPr>
          <w:sz w:val="28"/>
          <w:szCs w:val="28"/>
          <w:lang w:eastAsia="ar-SA"/>
        </w:rPr>
        <w:t xml:space="preserve">от </w:t>
      </w:r>
      <w:r w:rsidR="00472BFC">
        <w:rPr>
          <w:sz w:val="28"/>
          <w:szCs w:val="28"/>
          <w:lang w:eastAsia="ar-SA"/>
        </w:rPr>
        <w:t>20. 07</w:t>
      </w:r>
      <w:r w:rsidR="003D212E" w:rsidRPr="003D212E">
        <w:rPr>
          <w:sz w:val="28"/>
          <w:szCs w:val="28"/>
          <w:lang w:eastAsia="ar-SA"/>
        </w:rPr>
        <w:t>. 2015 г.)</w:t>
      </w:r>
      <w:r w:rsidR="00AB7D65" w:rsidRPr="00AB7D65">
        <w:rPr>
          <w:sz w:val="28"/>
          <w:szCs w:val="28"/>
          <w:lang w:eastAsia="ar-SA"/>
        </w:rPr>
        <w:t xml:space="preserve"> (далее-Постановление), изложив </w:t>
      </w:r>
      <w:proofErr w:type="gramStart"/>
      <w:r w:rsidR="00AB7D65" w:rsidRPr="00AB7D65">
        <w:rPr>
          <w:sz w:val="28"/>
          <w:szCs w:val="28"/>
          <w:lang w:eastAsia="ar-SA"/>
        </w:rPr>
        <w:t>приложени</w:t>
      </w:r>
      <w:r w:rsidR="00960B38">
        <w:rPr>
          <w:sz w:val="28"/>
          <w:szCs w:val="28"/>
          <w:lang w:eastAsia="ar-SA"/>
        </w:rPr>
        <w:t>я</w:t>
      </w:r>
      <w:r w:rsidR="00AB7D65" w:rsidRPr="00AB7D65">
        <w:rPr>
          <w:sz w:val="28"/>
          <w:szCs w:val="28"/>
          <w:lang w:eastAsia="ar-SA"/>
        </w:rPr>
        <w:t xml:space="preserve">  №</w:t>
      </w:r>
      <w:proofErr w:type="gramEnd"/>
      <w:r w:rsidR="00AB7D65" w:rsidRPr="00AB7D65">
        <w:rPr>
          <w:sz w:val="28"/>
          <w:szCs w:val="28"/>
          <w:lang w:eastAsia="ar-SA"/>
        </w:rPr>
        <w:t xml:space="preserve"> </w:t>
      </w:r>
      <w:r w:rsidR="00731EB6">
        <w:rPr>
          <w:sz w:val="28"/>
          <w:szCs w:val="28"/>
          <w:lang w:eastAsia="ar-SA"/>
        </w:rPr>
        <w:t>1и №</w:t>
      </w:r>
      <w:r w:rsidR="00AB7D65" w:rsidRPr="00AB7D65">
        <w:rPr>
          <w:sz w:val="28"/>
          <w:szCs w:val="28"/>
          <w:lang w:eastAsia="ar-SA"/>
        </w:rPr>
        <w:t>2 к Постановлению в редакции согласно приложени</w:t>
      </w:r>
      <w:r w:rsidR="00960B38">
        <w:rPr>
          <w:sz w:val="28"/>
          <w:szCs w:val="28"/>
          <w:lang w:eastAsia="ar-SA"/>
        </w:rPr>
        <w:t>ям №1 №2</w:t>
      </w:r>
      <w:r w:rsidR="00AB7D65" w:rsidRPr="00AB7D65">
        <w:rPr>
          <w:sz w:val="28"/>
          <w:szCs w:val="28"/>
          <w:lang w:eastAsia="ar-SA"/>
        </w:rPr>
        <w:t xml:space="preserve"> к настоящему Постановлению.</w:t>
      </w:r>
    </w:p>
    <w:p w:rsidR="00A77B91" w:rsidRDefault="00A77B91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lastRenderedPageBreak/>
        <w:t>2.Приложения №</w:t>
      </w:r>
      <w:proofErr w:type="gramStart"/>
      <w:r>
        <w:rPr>
          <w:sz w:val="28"/>
          <w:szCs w:val="28"/>
          <w:lang w:eastAsia="ar-SA"/>
        </w:rPr>
        <w:t>2,№</w:t>
      </w:r>
      <w:proofErr w:type="gramEnd"/>
      <w:r>
        <w:rPr>
          <w:sz w:val="28"/>
          <w:szCs w:val="28"/>
          <w:lang w:eastAsia="ar-SA"/>
        </w:rPr>
        <w:t>3,№5,№6,№7</w:t>
      </w:r>
      <w:r w:rsidR="00982943">
        <w:rPr>
          <w:sz w:val="28"/>
          <w:szCs w:val="28"/>
          <w:lang w:eastAsia="ar-SA"/>
        </w:rPr>
        <w:t xml:space="preserve">,№11,№12 </w:t>
      </w:r>
      <w:r w:rsidR="00F7234E">
        <w:rPr>
          <w:sz w:val="28"/>
          <w:szCs w:val="28"/>
          <w:lang w:eastAsia="ar-SA"/>
        </w:rPr>
        <w:t xml:space="preserve">к муниципальной программе приложение №2 к Постановлению </w:t>
      </w:r>
      <w:r w:rsidR="00982943">
        <w:rPr>
          <w:sz w:val="28"/>
          <w:szCs w:val="28"/>
          <w:lang w:eastAsia="ar-SA"/>
        </w:rPr>
        <w:t>оставить без изменения.</w:t>
      </w:r>
    </w:p>
    <w:p w:rsidR="00163506" w:rsidRDefault="00163506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3.Дополнить муниципальную программу</w:t>
      </w:r>
      <w:r w:rsidR="00281E1C">
        <w:rPr>
          <w:sz w:val="28"/>
          <w:szCs w:val="28"/>
          <w:lang w:eastAsia="ar-SA"/>
        </w:rPr>
        <w:t xml:space="preserve"> приложение №2 </w:t>
      </w:r>
      <w:r w:rsidR="00F7234E">
        <w:rPr>
          <w:sz w:val="28"/>
          <w:szCs w:val="28"/>
          <w:lang w:eastAsia="ar-SA"/>
        </w:rPr>
        <w:t>к Пост</w:t>
      </w:r>
      <w:r w:rsidR="00A01A96">
        <w:rPr>
          <w:sz w:val="28"/>
          <w:szCs w:val="28"/>
          <w:lang w:eastAsia="ar-SA"/>
        </w:rPr>
        <w:t>ановлению приложением №15</w:t>
      </w:r>
      <w:r w:rsidR="00281E1C">
        <w:rPr>
          <w:sz w:val="28"/>
          <w:szCs w:val="28"/>
          <w:lang w:eastAsia="ar-SA"/>
        </w:rPr>
        <w:t>.</w:t>
      </w:r>
    </w:p>
    <w:p w:rsidR="00AB7D65" w:rsidRPr="00AB7D65" w:rsidRDefault="00163506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4</w:t>
      </w:r>
      <w:r w:rsidR="00AB7D65" w:rsidRPr="00AB7D65">
        <w:rPr>
          <w:sz w:val="28"/>
          <w:szCs w:val="28"/>
          <w:lang w:eastAsia="ar-SA"/>
        </w:rPr>
        <w:t>.</w:t>
      </w:r>
      <w:r w:rsidR="00AB7D65" w:rsidRPr="00AB7D65">
        <w:rPr>
          <w:sz w:val="28"/>
          <w:szCs w:val="28"/>
          <w:lang w:eastAsia="ar-SA"/>
        </w:rPr>
        <w:tab/>
        <w:t>Постановление вступает в силу с момента обнародования.</w:t>
      </w:r>
    </w:p>
    <w:p w:rsidR="00AB7D65" w:rsidRPr="00AB7D65" w:rsidRDefault="00163506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5</w:t>
      </w:r>
      <w:r w:rsidR="00AB7D65" w:rsidRPr="00AB7D65">
        <w:rPr>
          <w:sz w:val="28"/>
          <w:szCs w:val="28"/>
          <w:lang w:eastAsia="ar-SA"/>
        </w:rPr>
        <w:t>.</w:t>
      </w:r>
      <w:r w:rsidR="00AB7D65" w:rsidRPr="00AB7D65">
        <w:rPr>
          <w:sz w:val="28"/>
          <w:szCs w:val="28"/>
          <w:lang w:eastAsia="ar-SA"/>
        </w:rPr>
        <w:tab/>
        <w:t>Контроль за исполнением настоящего постановления оставляю за собой.</w:t>
      </w:r>
    </w:p>
    <w:p w:rsidR="00AB7D65" w:rsidRPr="00AB7D65" w:rsidRDefault="00AB7D65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</w:p>
    <w:p w:rsidR="00AB7D65" w:rsidRPr="00AB7D65" w:rsidRDefault="00A01A96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Глава </w:t>
      </w:r>
      <w:r w:rsidR="00AB7D65" w:rsidRPr="00AB7D65">
        <w:rPr>
          <w:sz w:val="28"/>
          <w:szCs w:val="28"/>
          <w:lang w:eastAsia="ar-SA"/>
        </w:rPr>
        <w:t>местной администрации</w:t>
      </w:r>
    </w:p>
    <w:p w:rsidR="00A01A96" w:rsidRDefault="00A01A96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="00AB7D65" w:rsidRPr="00AB7D65">
        <w:rPr>
          <w:sz w:val="28"/>
          <w:szCs w:val="28"/>
          <w:lang w:eastAsia="ar-SA"/>
        </w:rPr>
        <w:t xml:space="preserve">муниципального образования </w:t>
      </w:r>
    </w:p>
    <w:p w:rsidR="00AB7D65" w:rsidRPr="00AB7D65" w:rsidRDefault="00A01A96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</w:t>
      </w:r>
      <w:r w:rsidR="00AB7D65" w:rsidRPr="00AB7D65">
        <w:rPr>
          <w:sz w:val="28"/>
          <w:szCs w:val="28"/>
          <w:lang w:eastAsia="ar-SA"/>
        </w:rPr>
        <w:t xml:space="preserve">город Петергоф         </w:t>
      </w:r>
      <w:r>
        <w:rPr>
          <w:sz w:val="28"/>
          <w:szCs w:val="28"/>
          <w:lang w:eastAsia="ar-SA"/>
        </w:rPr>
        <w:t xml:space="preserve">                                                          </w:t>
      </w:r>
      <w:proofErr w:type="spellStart"/>
      <w:r>
        <w:rPr>
          <w:sz w:val="28"/>
          <w:szCs w:val="28"/>
          <w:lang w:eastAsia="ar-SA"/>
        </w:rPr>
        <w:t>А.В.Шифман</w:t>
      </w:r>
      <w:proofErr w:type="spellEnd"/>
    </w:p>
    <w:p w:rsidR="00AB7D65" w:rsidRPr="00AB7D65" w:rsidRDefault="00AB7D65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</w:p>
    <w:p w:rsidR="00726EFA" w:rsidRPr="00A51B45" w:rsidRDefault="00726EFA" w:rsidP="00AB7D65">
      <w:pPr>
        <w:tabs>
          <w:tab w:val="left" w:pos="420"/>
        </w:tabs>
        <w:suppressAutoHyphens/>
        <w:jc w:val="both"/>
        <w:rPr>
          <w:sz w:val="28"/>
          <w:szCs w:val="28"/>
          <w:lang w:eastAsia="ar-SA"/>
        </w:rPr>
      </w:pPr>
    </w:p>
    <w:p w:rsidR="00016427" w:rsidRPr="00A51B45" w:rsidRDefault="00726EFA" w:rsidP="00726EFA">
      <w:pPr>
        <w:suppressAutoHyphens/>
        <w:ind w:firstLine="360"/>
        <w:jc w:val="both"/>
        <w:rPr>
          <w:sz w:val="28"/>
          <w:szCs w:val="28"/>
          <w:lang w:eastAsia="ar-SA"/>
        </w:rPr>
      </w:pPr>
      <w:r w:rsidRPr="00A51B45">
        <w:rPr>
          <w:sz w:val="28"/>
          <w:szCs w:val="28"/>
          <w:lang w:eastAsia="ar-SA"/>
        </w:rPr>
        <w:t xml:space="preserve">   </w:t>
      </w:r>
    </w:p>
    <w:p w:rsidR="00016427" w:rsidRPr="00A51B45" w:rsidRDefault="00016427" w:rsidP="00726EFA">
      <w:pPr>
        <w:suppressAutoHyphens/>
        <w:ind w:firstLine="360"/>
        <w:jc w:val="both"/>
        <w:rPr>
          <w:sz w:val="28"/>
          <w:szCs w:val="28"/>
          <w:lang w:eastAsia="ar-SA"/>
        </w:rPr>
      </w:pPr>
    </w:p>
    <w:p w:rsidR="00016427" w:rsidRPr="00A51B45" w:rsidRDefault="00016427" w:rsidP="00726EFA">
      <w:pPr>
        <w:suppressAutoHyphens/>
        <w:ind w:firstLine="360"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8E7E51" w:rsidRDefault="008E7E51" w:rsidP="00726EFA">
      <w:pPr>
        <w:suppressAutoHyphens/>
        <w:jc w:val="both"/>
        <w:rPr>
          <w:sz w:val="28"/>
          <w:szCs w:val="28"/>
          <w:lang w:eastAsia="ar-SA"/>
        </w:rPr>
      </w:pPr>
    </w:p>
    <w:p w:rsidR="00016427" w:rsidRDefault="00AE671D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             </w:t>
      </w:r>
    </w:p>
    <w:p w:rsidR="00700726" w:rsidRDefault="00700726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</w:p>
    <w:p w:rsidR="00700726" w:rsidRDefault="00700726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</w:p>
    <w:p w:rsidR="00731EB6" w:rsidRDefault="00731EB6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</w:p>
    <w:p w:rsidR="00731EB6" w:rsidRDefault="00731EB6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</w:p>
    <w:p w:rsidR="00731EB6" w:rsidRDefault="00731EB6" w:rsidP="00317729">
      <w:pPr>
        <w:autoSpaceDE w:val="0"/>
        <w:autoSpaceDN w:val="0"/>
        <w:adjustRightInd w:val="0"/>
        <w:spacing w:line="348" w:lineRule="atLeast"/>
        <w:jc w:val="both"/>
        <w:rPr>
          <w:rFonts w:ascii="Times New Roman CYR" w:hAnsi="Times New Roman CYR" w:cs="Times New Roman CYR"/>
        </w:rPr>
      </w:pPr>
    </w:p>
    <w:p w:rsidR="00726EFA" w:rsidRDefault="00016427" w:rsidP="008E7E51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                                      </w:t>
      </w:r>
      <w:r w:rsidR="00AE671D">
        <w:rPr>
          <w:rFonts w:ascii="Times New Roman CYR" w:hAnsi="Times New Roman CYR" w:cs="Times New Roman CYR"/>
        </w:rPr>
        <w:t xml:space="preserve">   </w:t>
      </w:r>
      <w:r w:rsidR="00E44249">
        <w:rPr>
          <w:rFonts w:ascii="Times New Roman CYR" w:hAnsi="Times New Roman CYR" w:cs="Times New Roman CYR"/>
        </w:rPr>
        <w:t xml:space="preserve"> </w:t>
      </w:r>
      <w:r w:rsidR="00726EFA">
        <w:rPr>
          <w:rFonts w:ascii="Times New Roman CYR" w:hAnsi="Times New Roman CYR" w:cs="Times New Roman CYR"/>
        </w:rPr>
        <w:t xml:space="preserve"> </w:t>
      </w:r>
      <w:proofErr w:type="gramStart"/>
      <w:r w:rsidR="00726EFA">
        <w:rPr>
          <w:rFonts w:ascii="Times New Roman CYR" w:hAnsi="Times New Roman CYR" w:cs="Times New Roman CYR"/>
        </w:rPr>
        <w:t>Приложение  №</w:t>
      </w:r>
      <w:proofErr w:type="gramEnd"/>
      <w:r w:rsidR="00726EFA">
        <w:rPr>
          <w:rFonts w:ascii="Times New Roman CYR" w:hAnsi="Times New Roman CYR" w:cs="Times New Roman CYR"/>
        </w:rPr>
        <w:t xml:space="preserve"> 1</w:t>
      </w:r>
    </w:p>
    <w:p w:rsidR="00016427" w:rsidRDefault="00726EFA" w:rsidP="008E7E51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к Постановлению МА МО</w:t>
      </w:r>
    </w:p>
    <w:p w:rsidR="00726EFA" w:rsidRDefault="00E81510" w:rsidP="00E81510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                                    </w:t>
      </w:r>
      <w:r w:rsidR="00446E1D">
        <w:rPr>
          <w:rFonts w:ascii="Times New Roman CYR" w:hAnsi="Times New Roman CYR" w:cs="Times New Roman CYR"/>
        </w:rPr>
        <w:t xml:space="preserve">          </w:t>
      </w:r>
      <w:r>
        <w:rPr>
          <w:rFonts w:ascii="Times New Roman CYR" w:hAnsi="Times New Roman CYR" w:cs="Times New Roman CYR"/>
        </w:rPr>
        <w:t xml:space="preserve"> </w:t>
      </w:r>
      <w:r w:rsidR="00446E1D">
        <w:rPr>
          <w:rFonts w:ascii="Times New Roman CYR" w:hAnsi="Times New Roman CYR" w:cs="Times New Roman CYR"/>
        </w:rPr>
        <w:t xml:space="preserve">              </w:t>
      </w:r>
      <w:bookmarkStart w:id="0" w:name="_GoBack"/>
      <w:bookmarkEnd w:id="0"/>
      <w:r w:rsidR="00726EFA">
        <w:rPr>
          <w:rFonts w:ascii="Times New Roman CYR" w:hAnsi="Times New Roman CYR" w:cs="Times New Roman CYR"/>
        </w:rPr>
        <w:t>город Петергоф от</w:t>
      </w:r>
      <w:r>
        <w:rPr>
          <w:rFonts w:ascii="Times New Roman CYR" w:hAnsi="Times New Roman CYR" w:cs="Times New Roman CYR"/>
        </w:rPr>
        <w:t xml:space="preserve"> </w:t>
      </w:r>
      <w:r w:rsidR="00446E1D">
        <w:rPr>
          <w:rFonts w:ascii="Times New Roman CYR" w:hAnsi="Times New Roman CYR" w:cs="Times New Roman CYR"/>
        </w:rPr>
        <w:t>06.08.2015г.</w:t>
      </w:r>
      <w:r w:rsidR="00726EF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</w:t>
      </w:r>
      <w:r w:rsidR="00726EFA">
        <w:rPr>
          <w:rFonts w:ascii="Times New Roman CYR" w:hAnsi="Times New Roman CYR" w:cs="Times New Roman CYR"/>
        </w:rPr>
        <w:t>№</w:t>
      </w:r>
      <w:r w:rsidR="005D7FBE">
        <w:rPr>
          <w:rFonts w:ascii="Times New Roman CYR" w:hAnsi="Times New Roman CYR" w:cs="Times New Roman CYR"/>
        </w:rPr>
        <w:t xml:space="preserve"> </w:t>
      </w:r>
      <w:r w:rsidR="00446E1D">
        <w:rPr>
          <w:rFonts w:ascii="Times New Roman CYR" w:hAnsi="Times New Roman CYR" w:cs="Times New Roman CYR"/>
        </w:rPr>
        <w:t>106</w:t>
      </w:r>
      <w:r w:rsidR="00726EFA">
        <w:rPr>
          <w:rFonts w:ascii="Times New Roman CYR" w:hAnsi="Times New Roman CYR" w:cs="Times New Roman CYR"/>
        </w:rPr>
        <w:t xml:space="preserve"> </w:t>
      </w:r>
    </w:p>
    <w:p w:rsidR="008E7E51" w:rsidRDefault="008E7E51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ПАСПОРТ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МУНИЦИПАЛЬНОЙ ПРОГРАММЫ</w:t>
      </w:r>
    </w:p>
    <w:p w:rsidR="00317729" w:rsidRDefault="00515BE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(</w:t>
      </w:r>
      <w:r w:rsidR="00317729">
        <w:rPr>
          <w:rFonts w:ascii="Times New Roman CYR" w:hAnsi="Times New Roman CYR" w:cs="Times New Roman CYR"/>
        </w:rPr>
        <w:t xml:space="preserve">новая </w:t>
      </w:r>
      <w:proofErr w:type="gramStart"/>
      <w:r w:rsidR="00317729">
        <w:rPr>
          <w:rFonts w:ascii="Times New Roman CYR" w:hAnsi="Times New Roman CYR" w:cs="Times New Roman CYR"/>
        </w:rPr>
        <w:t>редакция )</w:t>
      </w:r>
      <w:proofErr w:type="gramEnd"/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tbl>
      <w:tblPr>
        <w:tblW w:w="0" w:type="auto"/>
        <w:tblInd w:w="-893" w:type="dxa"/>
        <w:tblLayout w:type="fixed"/>
        <w:tblLook w:val="04A0" w:firstRow="1" w:lastRow="0" w:firstColumn="1" w:lastColumn="0" w:noHBand="0" w:noVBand="1"/>
      </w:tblPr>
      <w:tblGrid>
        <w:gridCol w:w="5062"/>
        <w:gridCol w:w="5252"/>
      </w:tblGrid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муниципальной программы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Pr="000C6810" w:rsidRDefault="00726EFA" w:rsidP="008001C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0C6810">
              <w:rPr>
                <w:lang w:eastAsia="en-US"/>
              </w:rPr>
              <w:t>Благоустройство придомовых территорий 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территориях.</w:t>
            </w:r>
          </w:p>
        </w:tc>
      </w:tr>
      <w:tr w:rsidR="00726EFA" w:rsidTr="00726EFA">
        <w:trPr>
          <w:trHeight w:val="350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8001CD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вопроса местного значения, к которому относится муниципальная программа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8001CD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Осуществление благоустройства территории муниципального образования в части благоустройства придомовых территорий и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территориях.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ind w:right="-108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Наименование заказчика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Местная администрация Муниципального образования город Петергоф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Ответственный исполнитель       муниципальной</w:t>
            </w:r>
          </w:p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программы     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Отдел городского хозяйства Местной администрации Муниципального образования город Петергоф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Цель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повышение уровня благоустройства территории муниципального образования;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создание благоприятных условий для проживания населения</w:t>
            </w: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Основные задачи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улучшение качественного состояния территории муниципального образования;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создание благоприятных условий для отдыха жителей;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улучшение экологической обстановки в микрорайонах;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структурное разграничение пространства на зоны;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>
              <w:rPr>
                <w:rFonts w:ascii="Times New Roman CYR" w:hAnsi="Times New Roman CYR" w:cs="Times New Roman CYR"/>
                <w:lang w:eastAsia="en-US"/>
              </w:rPr>
              <w:t>улучшение эстетического восприятия окружающей среды;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lang w:val="en-US" w:eastAsia="en-US"/>
              </w:rPr>
              <w:lastRenderedPageBreak/>
              <w:t xml:space="preserve">- </w:t>
            </w:r>
            <w:proofErr w:type="gramStart"/>
            <w:r>
              <w:rPr>
                <w:rFonts w:ascii="Times New Roman CYR" w:hAnsi="Times New Roman CYR" w:cs="Times New Roman CYR"/>
                <w:lang w:eastAsia="en-US"/>
              </w:rPr>
              <w:t>формирование</w:t>
            </w:r>
            <w:proofErr w:type="gramEnd"/>
            <w:r>
              <w:rPr>
                <w:rFonts w:ascii="Times New Roman CYR" w:hAnsi="Times New Roman CYR" w:cs="Times New Roman CYR"/>
                <w:lang w:eastAsia="en-US"/>
              </w:rPr>
              <w:t xml:space="preserve"> пешеходных пространств.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</w:p>
        </w:tc>
      </w:tr>
      <w:tr w:rsidR="00726EFA" w:rsidTr="00726EFA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lastRenderedPageBreak/>
              <w:t>Сроки и этапы реализации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val="en-US" w:eastAsia="en-US"/>
              </w:rPr>
            </w:pPr>
            <w:r>
              <w:rPr>
                <w:lang w:val="en-US" w:eastAsia="en-US"/>
              </w:rPr>
              <w:t xml:space="preserve">I-IV </w:t>
            </w:r>
            <w:r>
              <w:rPr>
                <w:rFonts w:ascii="Times New Roman CYR" w:hAnsi="Times New Roman CYR" w:cs="Times New Roman CYR"/>
                <w:lang w:eastAsia="en-US"/>
              </w:rPr>
              <w:t>кварталы 2015 года</w:t>
            </w:r>
          </w:p>
        </w:tc>
      </w:tr>
      <w:tr w:rsidR="00726EFA" w:rsidTr="00DF4E28">
        <w:trPr>
          <w:trHeight w:val="1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Объемы бюджетных ассигнований   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муниципальной программы         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726EFA" w:rsidRDefault="00204510" w:rsidP="005D7FB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39270F">
              <w:rPr>
                <w:lang w:eastAsia="en-US"/>
              </w:rPr>
              <w:t>18 414,0</w:t>
            </w:r>
            <w:r w:rsidR="000C385B" w:rsidRPr="004F2446">
              <w:rPr>
                <w:lang w:eastAsia="en-US"/>
              </w:rPr>
              <w:t>тыс.</w:t>
            </w:r>
            <w:r w:rsidR="00F21F00" w:rsidRPr="004F2446">
              <w:rPr>
                <w:lang w:eastAsia="en-US"/>
              </w:rPr>
              <w:t xml:space="preserve"> </w:t>
            </w:r>
            <w:proofErr w:type="spellStart"/>
            <w:r w:rsidR="000C385B" w:rsidRPr="004F2446">
              <w:rPr>
                <w:lang w:eastAsia="en-US"/>
              </w:rPr>
              <w:t>руб</w:t>
            </w:r>
            <w:proofErr w:type="spellEnd"/>
          </w:p>
        </w:tc>
      </w:tr>
      <w:tr w:rsidR="00726EFA" w:rsidTr="00A513DB">
        <w:trPr>
          <w:trHeight w:val="1692"/>
        </w:trPr>
        <w:tc>
          <w:tcPr>
            <w:tcW w:w="5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>Ожидаемые конечные результаты реализации муниципальной программы</w:t>
            </w:r>
          </w:p>
        </w:tc>
        <w:tc>
          <w:tcPr>
            <w:tcW w:w="5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C42" w:rsidRPr="00283C42" w:rsidRDefault="00C06772" w:rsidP="00CC4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Ремонт проездов</w:t>
            </w:r>
            <w:r w:rsidR="00DA4101">
              <w:rPr>
                <w:rFonts w:ascii="Times New Roman CYR" w:hAnsi="Times New Roman CYR" w:cs="Times New Roman CYR"/>
                <w:lang w:eastAsia="en-US"/>
              </w:rPr>
              <w:t xml:space="preserve"> и въездов</w:t>
            </w:r>
            <w:r w:rsidR="005813ED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52678B">
              <w:rPr>
                <w:rFonts w:ascii="Times New Roman CYR" w:hAnsi="Times New Roman CYR" w:cs="Times New Roman CYR"/>
                <w:lang w:eastAsia="en-US"/>
              </w:rPr>
              <w:t>–</w:t>
            </w:r>
            <w:r w:rsidR="005D7FBE">
              <w:rPr>
                <w:rFonts w:ascii="Times New Roman CYR" w:hAnsi="Times New Roman CYR" w:cs="Times New Roman CYR"/>
                <w:lang w:eastAsia="en-US"/>
              </w:rPr>
              <w:t xml:space="preserve">   </w:t>
            </w:r>
            <w:r w:rsidR="00742A87">
              <w:rPr>
                <w:rFonts w:ascii="Times New Roman CYR" w:hAnsi="Times New Roman CYR" w:cs="Times New Roman CYR"/>
                <w:lang w:eastAsia="en-US"/>
              </w:rPr>
              <w:t>13 551,1</w:t>
            </w:r>
            <w:r w:rsidR="005D7FBE" w:rsidRPr="005D7FBE">
              <w:rPr>
                <w:rFonts w:ascii="Times New Roman CYR" w:hAnsi="Times New Roman CYR" w:cs="Times New Roman CYR"/>
                <w:lang w:eastAsia="en-US"/>
              </w:rPr>
              <w:t xml:space="preserve">  </w:t>
            </w:r>
            <w:r w:rsidR="005D7FBE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>кв.</w:t>
            </w:r>
            <w:r w:rsidR="00CC4022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3662E3">
              <w:rPr>
                <w:rFonts w:ascii="Times New Roman CYR" w:hAnsi="Times New Roman CYR" w:cs="Times New Roman CYR"/>
                <w:lang w:eastAsia="en-US"/>
              </w:rPr>
              <w:t>м</w:t>
            </w:r>
          </w:p>
          <w:p w:rsidR="00283C42" w:rsidRPr="00283C42" w:rsidRDefault="00283C42" w:rsidP="00CC4022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rFonts w:ascii="Times New Roman CYR" w:hAnsi="Times New Roman CYR" w:cs="Times New Roman CYR"/>
                <w:lang w:eastAsia="en-US"/>
              </w:rPr>
            </w:pPr>
            <w:r w:rsidRPr="00283C42">
              <w:rPr>
                <w:rFonts w:ascii="Times New Roman CYR" w:hAnsi="Times New Roman CYR" w:cs="Times New Roman CYR"/>
                <w:lang w:eastAsia="en-US"/>
              </w:rPr>
              <w:t xml:space="preserve">  </w:t>
            </w:r>
            <w:r w:rsidR="00476EFE">
              <w:rPr>
                <w:rFonts w:ascii="Times New Roman CYR" w:hAnsi="Times New Roman CYR" w:cs="Times New Roman CYR"/>
                <w:lang w:eastAsia="en-US"/>
              </w:rPr>
              <w:t>Ремонт</w:t>
            </w:r>
            <w:r w:rsidRPr="00283C42">
              <w:rPr>
                <w:rFonts w:ascii="Times New Roman CYR" w:hAnsi="Times New Roman CYR" w:cs="Times New Roman CYR"/>
                <w:lang w:eastAsia="en-US"/>
              </w:rPr>
              <w:t xml:space="preserve"> дорожек и площадок </w:t>
            </w:r>
            <w:r w:rsidR="0052678B">
              <w:rPr>
                <w:rFonts w:ascii="Times New Roman CYR" w:hAnsi="Times New Roman CYR" w:cs="Times New Roman CYR"/>
                <w:lang w:eastAsia="en-US"/>
              </w:rPr>
              <w:t>–</w:t>
            </w:r>
            <w:r w:rsidR="005813ED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E07A1E">
              <w:rPr>
                <w:rFonts w:ascii="Times New Roman CYR" w:hAnsi="Times New Roman CYR" w:cs="Times New Roman CYR"/>
                <w:lang w:eastAsia="en-US"/>
              </w:rPr>
              <w:t>2 492,7</w:t>
            </w:r>
            <w:r w:rsidR="005D7FBE" w:rsidRPr="005D7FBE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476EFE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5D7FBE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476EFE">
              <w:rPr>
                <w:rFonts w:ascii="Times New Roman CYR" w:hAnsi="Times New Roman CYR" w:cs="Times New Roman CYR"/>
                <w:lang w:eastAsia="en-US"/>
              </w:rPr>
              <w:t>кв.</w:t>
            </w:r>
            <w:r w:rsidR="00C06772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476EFE">
              <w:rPr>
                <w:rFonts w:ascii="Times New Roman CYR" w:hAnsi="Times New Roman CYR" w:cs="Times New Roman CYR"/>
                <w:lang w:eastAsia="en-US"/>
              </w:rPr>
              <w:t>м</w:t>
            </w:r>
          </w:p>
          <w:p w:rsidR="00726EFA" w:rsidRDefault="005813ED" w:rsidP="0052678B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line="256" w:lineRule="auto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Times New Roman CYR" w:hAnsi="Times New Roman CYR" w:cs="Times New Roman CYR"/>
                <w:lang w:eastAsia="en-US"/>
              </w:rPr>
              <w:t xml:space="preserve"> 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Организация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дополнительных парковочных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                                                        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мест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-</w:t>
            </w:r>
            <w:r w:rsidR="0052678B"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="005D7FBE">
              <w:rPr>
                <w:rFonts w:ascii="Times New Roman CYR" w:hAnsi="Times New Roman CYR" w:cs="Times New Roman CYR"/>
                <w:lang w:eastAsia="en-US"/>
              </w:rPr>
              <w:t>879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,0 кв.</w:t>
            </w:r>
            <w:r>
              <w:rPr>
                <w:rFonts w:ascii="Times New Roman CYR" w:hAnsi="Times New Roman CYR" w:cs="Times New Roman CYR"/>
                <w:lang w:eastAsia="en-US"/>
              </w:rPr>
              <w:t xml:space="preserve"> </w:t>
            </w:r>
            <w:r w:rsidRPr="005813ED">
              <w:rPr>
                <w:rFonts w:ascii="Times New Roman CYR" w:hAnsi="Times New Roman CYR" w:cs="Times New Roman CYR"/>
                <w:lang w:eastAsia="en-US"/>
              </w:rPr>
              <w:t>м</w:t>
            </w:r>
          </w:p>
        </w:tc>
      </w:tr>
    </w:tbl>
    <w:p w:rsidR="00726EFA" w:rsidRDefault="00726EFA" w:rsidP="00726EFA">
      <w:pPr>
        <w:widowControl w:val="0"/>
        <w:autoSpaceDE w:val="0"/>
        <w:autoSpaceDN w:val="0"/>
        <w:adjustRightInd w:val="0"/>
      </w:pPr>
    </w:p>
    <w:p w:rsidR="00726EFA" w:rsidRDefault="00726EFA" w:rsidP="00726EFA">
      <w:pPr>
        <w:widowControl w:val="0"/>
        <w:autoSpaceDE w:val="0"/>
        <w:autoSpaceDN w:val="0"/>
        <w:adjustRightInd w:val="0"/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AE671D" w:rsidRDefault="00AE671D" w:rsidP="004067FD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C06772" w:rsidRDefault="00C06772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23758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5541D" w:rsidRDefault="0015541D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CC1E84" w:rsidRDefault="00CC1E84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C763C" w:rsidRDefault="001C763C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</w:t>
      </w:r>
    </w:p>
    <w:p w:rsidR="00CC1E84" w:rsidRDefault="001C763C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к постановлению № </w:t>
      </w:r>
      <w:r w:rsidR="009C146F">
        <w:rPr>
          <w:rFonts w:ascii="Times New Roman CYR" w:hAnsi="Times New Roman CYR" w:cs="Times New Roman CYR"/>
        </w:rPr>
        <w:t>2</w:t>
      </w:r>
      <w:r w:rsidR="006D671F">
        <w:rPr>
          <w:rFonts w:ascii="Times New Roman CYR" w:hAnsi="Times New Roman CYR" w:cs="Times New Roman CYR"/>
        </w:rPr>
        <w:t xml:space="preserve">                     </w:t>
      </w:r>
      <w:r w:rsidR="00B0316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  от </w:t>
      </w:r>
      <w:r w:rsidR="00B03169">
        <w:rPr>
          <w:rFonts w:ascii="Times New Roman CYR" w:hAnsi="Times New Roman CYR" w:cs="Times New Roman CYR"/>
        </w:rPr>
        <w:t xml:space="preserve">    </w:t>
      </w:r>
      <w:r w:rsidR="00A500F2">
        <w:rPr>
          <w:rFonts w:ascii="Times New Roman CYR" w:hAnsi="Times New Roman CYR" w:cs="Times New Roman CYR"/>
        </w:rPr>
        <w:t>.</w:t>
      </w:r>
      <w:r>
        <w:rPr>
          <w:rFonts w:ascii="Times New Roman CYR" w:hAnsi="Times New Roman CYR" w:cs="Times New Roman CYR"/>
        </w:rPr>
        <w:t xml:space="preserve">2015 г. </w:t>
      </w:r>
    </w:p>
    <w:p w:rsidR="001C763C" w:rsidRDefault="001C763C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1C763C" w:rsidRDefault="001C763C" w:rsidP="00726EFA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Приложение № 2</w:t>
      </w:r>
    </w:p>
    <w:p w:rsidR="00CC1E84" w:rsidRDefault="005C7A5B" w:rsidP="005C7A5B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  <w:proofErr w:type="gramStart"/>
      <w:r>
        <w:t>Согласовано:</w:t>
      </w:r>
      <w:r w:rsidR="00726EFA">
        <w:t xml:space="preserve">   </w:t>
      </w:r>
      <w:proofErr w:type="gramEnd"/>
      <w:r w:rsidR="00726EFA">
        <w:t xml:space="preserve">                                     </w:t>
      </w:r>
      <w:r w:rsidR="00A817AE">
        <w:t xml:space="preserve"> </w:t>
      </w:r>
      <w:r>
        <w:t xml:space="preserve">                                          </w:t>
      </w:r>
      <w:r w:rsidR="00726EFA">
        <w:t xml:space="preserve">    </w:t>
      </w:r>
      <w:r w:rsidR="00726EFA">
        <w:rPr>
          <w:rFonts w:ascii="Times New Roman CYR" w:hAnsi="Times New Roman CYR" w:cs="Times New Roman CYR"/>
        </w:rPr>
        <w:t>к Постановлению МА МО</w:t>
      </w:r>
    </w:p>
    <w:p w:rsidR="00726EFA" w:rsidRDefault="00515BEA" w:rsidP="00726EFA">
      <w:pPr>
        <w:widowControl w:val="0"/>
        <w:autoSpaceDE w:val="0"/>
        <w:autoSpaceDN w:val="0"/>
        <w:adjustRightInd w:val="0"/>
      </w:pPr>
      <w:r>
        <w:rPr>
          <w:rFonts w:ascii="Times New Roman CYR" w:hAnsi="Times New Roman CYR" w:cs="Times New Roman CYR"/>
        </w:rPr>
        <w:t>Глава МО</w:t>
      </w:r>
      <w:r w:rsidR="005C7A5B">
        <w:rPr>
          <w:rFonts w:ascii="Times New Roman CYR" w:hAnsi="Times New Roman CYR" w:cs="Times New Roman CYR"/>
        </w:rPr>
        <w:t xml:space="preserve"> г. Петерг</w:t>
      </w:r>
      <w:r>
        <w:rPr>
          <w:rFonts w:ascii="Times New Roman CYR" w:hAnsi="Times New Roman CYR" w:cs="Times New Roman CYR"/>
        </w:rPr>
        <w:t>о</w:t>
      </w:r>
      <w:r w:rsidR="005C7A5B">
        <w:rPr>
          <w:rFonts w:ascii="Times New Roman CYR" w:hAnsi="Times New Roman CYR" w:cs="Times New Roman CYR"/>
        </w:rPr>
        <w:t xml:space="preserve">ф                                   </w:t>
      </w:r>
      <w:r w:rsidR="005D7FBE">
        <w:rPr>
          <w:rFonts w:ascii="Times New Roman CYR" w:hAnsi="Times New Roman CYR" w:cs="Times New Roman CYR"/>
        </w:rPr>
        <w:t xml:space="preserve">        </w:t>
      </w:r>
      <w:r w:rsidR="00905138">
        <w:rPr>
          <w:rFonts w:ascii="Times New Roman CYR" w:hAnsi="Times New Roman CYR" w:cs="Times New Roman CYR"/>
        </w:rPr>
        <w:t xml:space="preserve">         </w:t>
      </w:r>
      <w:r w:rsidR="005C7A5B">
        <w:rPr>
          <w:rFonts w:ascii="Times New Roman CYR" w:hAnsi="Times New Roman CYR" w:cs="Times New Roman CYR"/>
        </w:rPr>
        <w:t xml:space="preserve">  </w:t>
      </w:r>
      <w:r w:rsidR="00726EFA">
        <w:rPr>
          <w:rFonts w:ascii="Times New Roman CYR" w:hAnsi="Times New Roman CYR" w:cs="Times New Roman CYR"/>
        </w:rPr>
        <w:t xml:space="preserve"> город </w:t>
      </w:r>
      <w:proofErr w:type="gramStart"/>
      <w:r w:rsidR="00726EFA">
        <w:rPr>
          <w:rFonts w:ascii="Times New Roman CYR" w:hAnsi="Times New Roman CYR" w:cs="Times New Roman CYR"/>
        </w:rPr>
        <w:t>Петергоф  от</w:t>
      </w:r>
      <w:proofErr w:type="gramEnd"/>
      <w:r w:rsidR="00CC1E84">
        <w:rPr>
          <w:rFonts w:ascii="Times New Roman CYR" w:hAnsi="Times New Roman CYR" w:cs="Times New Roman CYR"/>
        </w:rPr>
        <w:t xml:space="preserve"> </w:t>
      </w:r>
      <w:r w:rsidR="009C146F">
        <w:rPr>
          <w:rFonts w:ascii="Times New Roman CYR" w:hAnsi="Times New Roman CYR" w:cs="Times New Roman CYR"/>
        </w:rPr>
        <w:t>20.07</w:t>
      </w:r>
      <w:r w:rsidR="0023758A">
        <w:rPr>
          <w:rFonts w:ascii="Times New Roman CYR" w:hAnsi="Times New Roman CYR" w:cs="Times New Roman CYR"/>
        </w:rPr>
        <w:t>.</w:t>
      </w:r>
      <w:r w:rsidR="00B03169">
        <w:rPr>
          <w:rFonts w:ascii="Times New Roman CYR" w:hAnsi="Times New Roman CYR" w:cs="Times New Roman CYR"/>
        </w:rPr>
        <w:t xml:space="preserve"> </w:t>
      </w:r>
      <w:r w:rsidR="000B6FA6">
        <w:rPr>
          <w:rFonts w:ascii="Times New Roman CYR" w:hAnsi="Times New Roman CYR" w:cs="Times New Roman CYR"/>
        </w:rPr>
        <w:t>2015</w:t>
      </w:r>
      <w:r w:rsidR="00726EFA">
        <w:rPr>
          <w:rFonts w:ascii="Times New Roman CYR" w:hAnsi="Times New Roman CYR" w:cs="Times New Roman CYR"/>
        </w:rPr>
        <w:t>г. №</w:t>
      </w:r>
      <w:r w:rsidR="000B6FA6">
        <w:rPr>
          <w:rFonts w:ascii="Times New Roman CYR" w:hAnsi="Times New Roman CYR" w:cs="Times New Roman CYR"/>
        </w:rPr>
        <w:t xml:space="preserve"> </w:t>
      </w:r>
      <w:r w:rsidR="009C146F">
        <w:rPr>
          <w:rFonts w:ascii="Times New Roman CYR" w:hAnsi="Times New Roman CYR" w:cs="Times New Roman CYR"/>
        </w:rPr>
        <w:t>97</w:t>
      </w:r>
      <w:r w:rsidR="00CC1E84">
        <w:rPr>
          <w:rFonts w:ascii="Times New Roman CYR" w:hAnsi="Times New Roman CYR" w:cs="Times New Roman CYR"/>
        </w:rPr>
        <w:t xml:space="preserve">    </w:t>
      </w:r>
      <w:r w:rsidR="00726EFA">
        <w:rPr>
          <w:rFonts w:ascii="Times New Roman CYR" w:hAnsi="Times New Roman CYR" w:cs="Times New Roman CYR"/>
        </w:rPr>
        <w:t xml:space="preserve">   </w:t>
      </w:r>
      <w:r w:rsidR="00726EFA">
        <w:t xml:space="preserve">          </w:t>
      </w:r>
      <w:r w:rsidR="005C7A5B">
        <w:t xml:space="preserve">           </w:t>
      </w:r>
      <w:r w:rsidR="00726EFA">
        <w:t xml:space="preserve">      </w:t>
      </w:r>
      <w:r w:rsidR="005C7A5B">
        <w:t>М.И.</w:t>
      </w:r>
      <w:r>
        <w:t xml:space="preserve"> </w:t>
      </w:r>
      <w:r w:rsidR="005C7A5B">
        <w:t>Барышников</w:t>
      </w:r>
      <w:r w:rsidR="00726EFA">
        <w:t xml:space="preserve">                            </w:t>
      </w:r>
    </w:p>
    <w:p w:rsidR="00726EFA" w:rsidRDefault="00726EFA" w:rsidP="00726EFA">
      <w:pPr>
        <w:widowControl w:val="0"/>
        <w:autoSpaceDE w:val="0"/>
        <w:autoSpaceDN w:val="0"/>
        <w:adjustRightInd w:val="0"/>
      </w:pPr>
      <w:r>
        <w:t xml:space="preserve"> </w:t>
      </w:r>
    </w:p>
    <w:p w:rsidR="005C7A5B" w:rsidRDefault="000B6FA6" w:rsidP="005C7A5B">
      <w:pPr>
        <w:widowControl w:val="0"/>
        <w:autoSpaceDE w:val="0"/>
        <w:autoSpaceDN w:val="0"/>
        <w:adjustRightInd w:val="0"/>
      </w:pPr>
      <w:r>
        <w:t xml:space="preserve"> «</w:t>
      </w:r>
      <w:r w:rsidR="00B03169">
        <w:t xml:space="preserve">   </w:t>
      </w:r>
      <w:r w:rsidR="005C7A5B">
        <w:t xml:space="preserve">»  </w:t>
      </w:r>
      <w:r w:rsidR="00B03169">
        <w:t xml:space="preserve">           </w:t>
      </w:r>
      <w:r w:rsidR="00083264">
        <w:t xml:space="preserve">. </w:t>
      </w:r>
      <w:r>
        <w:t xml:space="preserve"> 2015</w:t>
      </w:r>
      <w:r w:rsidR="005C7A5B">
        <w:t>г.</w:t>
      </w:r>
    </w:p>
    <w:p w:rsidR="00726EFA" w:rsidRDefault="005C7A5B" w:rsidP="005C7A5B">
      <w:pPr>
        <w:widowControl w:val="0"/>
        <w:autoSpaceDE w:val="0"/>
        <w:autoSpaceDN w:val="0"/>
        <w:adjustRightInd w:val="0"/>
        <w:jc w:val="right"/>
      </w:pPr>
      <w:r>
        <w:t xml:space="preserve">                                                                                                                                                        </w:t>
      </w:r>
      <w:r w:rsidR="00726EFA">
        <w:t xml:space="preserve">                                                                                                      </w:t>
      </w:r>
      <w:r w:rsidR="000C6810">
        <w:t xml:space="preserve">                </w:t>
      </w:r>
      <w:r w:rsidR="00726EFA">
        <w:t xml:space="preserve">   </w:t>
      </w:r>
      <w:proofErr w:type="gramStart"/>
      <w:r w:rsidR="00726EFA">
        <w:t xml:space="preserve">Утверждаю:   </w:t>
      </w:r>
      <w:proofErr w:type="gramEnd"/>
      <w:r w:rsidR="00726EFA">
        <w:t xml:space="preserve">                                         </w:t>
      </w:r>
      <w:r w:rsidR="000C6810">
        <w:t xml:space="preserve">                                                          </w:t>
      </w:r>
      <w:r w:rsidR="00726EFA">
        <w:t xml:space="preserve">                                                                         </w:t>
      </w:r>
      <w:r w:rsidR="000C6810">
        <w:t xml:space="preserve">                       </w:t>
      </w:r>
      <w:r w:rsidR="00A01A96">
        <w:t xml:space="preserve">   Г</w:t>
      </w:r>
      <w:r w:rsidR="00726EFA">
        <w:t>лав</w:t>
      </w:r>
      <w:r w:rsidR="00A01A96">
        <w:t>а</w:t>
      </w:r>
      <w:r w:rsidR="00726EFA">
        <w:t xml:space="preserve"> местной администрации</w:t>
      </w:r>
    </w:p>
    <w:p w:rsidR="00726EFA" w:rsidRDefault="00726EFA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                                             </w:t>
      </w:r>
      <w:r w:rsidR="000C6810">
        <w:t xml:space="preserve">                                                          </w:t>
      </w:r>
      <w:r>
        <w:rPr>
          <w:rFonts w:ascii="Times New Roman CYR" w:hAnsi="Times New Roman CYR" w:cs="Times New Roman CYR"/>
        </w:rPr>
        <w:t xml:space="preserve"> МО г. Петергоф</w:t>
      </w:r>
    </w:p>
    <w:p w:rsidR="00726EFA" w:rsidRDefault="000C6810" w:rsidP="00CC1E84">
      <w:pPr>
        <w:widowControl w:val="0"/>
        <w:autoSpaceDE w:val="0"/>
        <w:autoSpaceDN w:val="0"/>
        <w:adjustRightInd w:val="0"/>
        <w:jc w:val="right"/>
      </w:pPr>
      <w:r>
        <w:t xml:space="preserve">         </w:t>
      </w:r>
      <w:r w:rsidR="00726EFA">
        <w:t xml:space="preserve">                                                                       </w:t>
      </w:r>
      <w:r w:rsidR="00C06772">
        <w:t xml:space="preserve">        </w:t>
      </w:r>
      <w:r w:rsidR="00726EFA">
        <w:t xml:space="preserve">    </w:t>
      </w:r>
      <w:r w:rsidR="00C06772">
        <w:t xml:space="preserve">                                 </w:t>
      </w:r>
      <w:proofErr w:type="spellStart"/>
      <w:r w:rsidR="00A01A96">
        <w:t>А.В.Шифман</w:t>
      </w:r>
      <w:proofErr w:type="spellEnd"/>
    </w:p>
    <w:p w:rsidR="000B150C" w:rsidRDefault="000B150C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</w:p>
    <w:p w:rsidR="00726EFA" w:rsidRDefault="00726EFA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                   </w:t>
      </w:r>
      <w:r w:rsidR="00C06772">
        <w:t>«</w:t>
      </w:r>
      <w:r w:rsidR="00B03169">
        <w:t xml:space="preserve">  </w:t>
      </w:r>
      <w:r w:rsidR="00083264">
        <w:t xml:space="preserve"> </w:t>
      </w:r>
      <w:r w:rsidR="005C7A5B">
        <w:t>»</w:t>
      </w:r>
      <w:r w:rsidR="00B03169">
        <w:t xml:space="preserve">          </w:t>
      </w:r>
      <w:r>
        <w:t xml:space="preserve"> </w:t>
      </w:r>
      <w:r w:rsidR="000B6FA6">
        <w:t xml:space="preserve"> </w:t>
      </w:r>
      <w:r w:rsidR="00B03169">
        <w:t>.</w:t>
      </w:r>
      <w:r w:rsidR="000B6FA6">
        <w:t xml:space="preserve"> 2015</w:t>
      </w:r>
      <w:r>
        <w:rPr>
          <w:rFonts w:ascii="Times New Roman CYR" w:hAnsi="Times New Roman CYR" w:cs="Times New Roman CYR"/>
        </w:rPr>
        <w:t>г.</w:t>
      </w:r>
    </w:p>
    <w:p w:rsidR="00726EFA" w:rsidRDefault="00726EFA" w:rsidP="00CC1E84">
      <w:pPr>
        <w:widowControl w:val="0"/>
        <w:autoSpaceDE w:val="0"/>
        <w:autoSpaceDN w:val="0"/>
        <w:adjustRightInd w:val="0"/>
        <w:jc w:val="right"/>
        <w:rPr>
          <w:rFonts w:ascii="Times New Roman CYR" w:hAnsi="Times New Roman CYR" w:cs="Times New Roman CYR"/>
        </w:rPr>
      </w:pPr>
      <w:r>
        <w:t xml:space="preserve">                                                                                                                                                        </w:t>
      </w:r>
    </w:p>
    <w:p w:rsidR="00726EFA" w:rsidRDefault="00726EFA" w:rsidP="00726EFA">
      <w:pPr>
        <w:widowControl w:val="0"/>
        <w:autoSpaceDE w:val="0"/>
        <w:autoSpaceDN w:val="0"/>
        <w:adjustRightInd w:val="0"/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МУНИЦИПАЛЬНАЯ   ПРОГРАММА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Благоустройство придомовых </w:t>
      </w:r>
      <w:proofErr w:type="gramStart"/>
      <w:r>
        <w:rPr>
          <w:rFonts w:ascii="Times New Roman CYR" w:hAnsi="Times New Roman CYR" w:cs="Times New Roman CYR"/>
          <w:b/>
          <w:bCs/>
        </w:rPr>
        <w:t>территорий  и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дворовых территорий, в том числе: текущий ремонт придомовых территорий и дворовых территорий, включая проезды и въезды, пешеходные дорожки; организация дополнительных парковочных мест на дворовых территориях.</w:t>
      </w:r>
    </w:p>
    <w:p w:rsidR="00A56982" w:rsidRDefault="00A56982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proofErr w:type="gramStart"/>
      <w:r>
        <w:rPr>
          <w:rFonts w:ascii="Times New Roman CYR" w:hAnsi="Times New Roman CYR" w:cs="Times New Roman CYR"/>
          <w:b/>
          <w:bCs/>
        </w:rPr>
        <w:t xml:space="preserve">( </w:t>
      </w:r>
      <w:r w:rsidRPr="000B150C">
        <w:rPr>
          <w:rFonts w:ascii="Times New Roman CYR" w:hAnsi="Times New Roman CYR" w:cs="Times New Roman CYR"/>
          <w:b/>
          <w:bCs/>
          <w:sz w:val="22"/>
          <w:szCs w:val="22"/>
        </w:rPr>
        <w:t>новая</w:t>
      </w:r>
      <w:proofErr w:type="gramEnd"/>
      <w:r w:rsidRPr="000B150C">
        <w:rPr>
          <w:rFonts w:ascii="Times New Roman CYR" w:hAnsi="Times New Roman CYR" w:cs="Times New Roman CYR"/>
          <w:b/>
          <w:bCs/>
          <w:sz w:val="22"/>
          <w:szCs w:val="22"/>
        </w:rPr>
        <w:t xml:space="preserve"> редакция</w:t>
      </w:r>
      <w:r>
        <w:rPr>
          <w:rFonts w:ascii="Times New Roman CYR" w:hAnsi="Times New Roman CYR" w:cs="Times New Roman CYR"/>
          <w:b/>
          <w:bCs/>
        </w:rPr>
        <w:t xml:space="preserve"> )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16"/>
          <w:szCs w:val="16"/>
        </w:rPr>
      </w:pPr>
      <w:r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 xml:space="preserve">( </w:t>
      </w:r>
      <w:r>
        <w:rPr>
          <w:rFonts w:ascii="Times New Roman CYR" w:hAnsi="Times New Roman CYR" w:cs="Times New Roman CYR"/>
          <w:sz w:val="16"/>
          <w:szCs w:val="16"/>
        </w:rPr>
        <w:t>наименование</w:t>
      </w:r>
      <w:proofErr w:type="gramEnd"/>
      <w:r>
        <w:rPr>
          <w:rFonts w:ascii="Times New Roman CYR" w:hAnsi="Times New Roman CYR" w:cs="Times New Roman CYR"/>
          <w:sz w:val="16"/>
          <w:szCs w:val="16"/>
        </w:rPr>
        <w:t xml:space="preserve"> программы,  по соответствующему вопросу  местного значения)</w:t>
      </w:r>
    </w:p>
    <w:p w:rsidR="00726EFA" w:rsidRDefault="00726EFA" w:rsidP="00726EF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26EFA" w:rsidRDefault="00726EFA" w:rsidP="00726EFA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       1.Характеристика текущего состояния с указанием основных проблем: </w:t>
      </w:r>
    </w:p>
    <w:p w:rsidR="00726EFA" w:rsidRDefault="00726EFA" w:rsidP="00726EFA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Площадь территории б</w:t>
      </w:r>
      <w:r w:rsidR="00940B94">
        <w:rPr>
          <w:rFonts w:ascii="Times New Roman CYR" w:hAnsi="Times New Roman CYR" w:cs="Times New Roman CYR"/>
        </w:rPr>
        <w:t>ла</w:t>
      </w:r>
      <w:r w:rsidR="005E7250">
        <w:rPr>
          <w:rFonts w:ascii="Times New Roman CYR" w:hAnsi="Times New Roman CYR" w:cs="Times New Roman CYR"/>
        </w:rPr>
        <w:t xml:space="preserve">гоустройства составляет </w:t>
      </w:r>
      <w:r w:rsidR="00140065">
        <w:rPr>
          <w:rFonts w:ascii="Times New Roman CYR" w:hAnsi="Times New Roman CYR" w:cs="Times New Roman CYR"/>
        </w:rPr>
        <w:t>16992</w:t>
      </w:r>
      <w:r w:rsidR="00207CB0">
        <w:rPr>
          <w:rFonts w:ascii="Times New Roman CYR" w:hAnsi="Times New Roman CYR" w:cs="Times New Roman CYR"/>
        </w:rPr>
        <w:t>,8</w:t>
      </w:r>
      <w:r w:rsidRPr="00CC4022">
        <w:rPr>
          <w:rFonts w:ascii="Times New Roman CYR" w:hAnsi="Times New Roman CYR" w:cs="Times New Roman CYR"/>
        </w:rPr>
        <w:t xml:space="preserve"> кв.</w:t>
      </w:r>
      <w:r w:rsidR="007A497D" w:rsidRPr="00CC4022">
        <w:rPr>
          <w:rFonts w:ascii="Times New Roman CYR" w:hAnsi="Times New Roman CYR" w:cs="Times New Roman CYR"/>
        </w:rPr>
        <w:t xml:space="preserve"> </w:t>
      </w:r>
      <w:r w:rsidRPr="00CC4022">
        <w:rPr>
          <w:rFonts w:ascii="Times New Roman CYR" w:hAnsi="Times New Roman CYR" w:cs="Times New Roman CYR"/>
        </w:rPr>
        <w:t>м.</w:t>
      </w:r>
      <w:r>
        <w:rPr>
          <w:rFonts w:ascii="Times New Roman CYR" w:hAnsi="Times New Roman CYR" w:cs="Times New Roman CYR"/>
        </w:rPr>
        <w:t xml:space="preserve"> Благоустраиваемая</w:t>
      </w:r>
      <w:r w:rsidR="005E7250">
        <w:rPr>
          <w:rFonts w:ascii="Times New Roman CYR" w:hAnsi="Times New Roman CYR" w:cs="Times New Roman CYR"/>
        </w:rPr>
        <w:t xml:space="preserve"> территория включает в себя </w:t>
      </w:r>
      <w:r w:rsidR="00742A87">
        <w:rPr>
          <w:rFonts w:ascii="Times New Roman CYR" w:hAnsi="Times New Roman CYR" w:cs="Times New Roman CYR"/>
        </w:rPr>
        <w:t>59</w:t>
      </w:r>
      <w:r w:rsidR="005E7250">
        <w:rPr>
          <w:rFonts w:ascii="Times New Roman CYR" w:hAnsi="Times New Roman CYR" w:cs="Times New Roman CYR"/>
        </w:rPr>
        <w:t xml:space="preserve"> участ</w:t>
      </w:r>
      <w:r w:rsidR="00940B94">
        <w:rPr>
          <w:rFonts w:ascii="Times New Roman CYR" w:hAnsi="Times New Roman CYR" w:cs="Times New Roman CYR"/>
        </w:rPr>
        <w:t>к</w:t>
      </w:r>
      <w:r w:rsidR="00E07A1E">
        <w:rPr>
          <w:rFonts w:ascii="Times New Roman CYR" w:hAnsi="Times New Roman CYR" w:cs="Times New Roman CYR"/>
        </w:rPr>
        <w:t>ов</w:t>
      </w:r>
      <w:r w:rsidR="00940B94">
        <w:rPr>
          <w:rFonts w:ascii="Times New Roman CYR" w:hAnsi="Times New Roman CYR" w:cs="Times New Roman CYR"/>
        </w:rPr>
        <w:t>, расположенный</w:t>
      </w:r>
      <w:r>
        <w:rPr>
          <w:rFonts w:ascii="Times New Roman CYR" w:hAnsi="Times New Roman CYR" w:cs="Times New Roman CYR"/>
        </w:rPr>
        <w:t xml:space="preserve"> в городе Петергофе. На территориях износ асфальтового покрытия, ямы, провалы, износ покрытия дорожек. 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2. </w:t>
      </w:r>
      <w:r>
        <w:rPr>
          <w:rFonts w:ascii="Times New Roman CYR" w:hAnsi="Times New Roman CYR" w:cs="Times New Roman CYR"/>
          <w:b/>
          <w:bCs/>
        </w:rPr>
        <w:t>Цели программы: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 </w:t>
      </w:r>
      <w:r>
        <w:rPr>
          <w:rFonts w:ascii="Times New Roman CYR" w:hAnsi="Times New Roman CYR" w:cs="Times New Roman CYR"/>
        </w:rPr>
        <w:t>повышение уровня благоустройства территории муниципального образования;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создание благоприятных условий для проживания населения.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3. </w:t>
      </w:r>
      <w:r>
        <w:rPr>
          <w:rFonts w:ascii="Times New Roman CYR" w:hAnsi="Times New Roman CYR" w:cs="Times New Roman CYR"/>
          <w:b/>
          <w:bCs/>
        </w:rPr>
        <w:t>Задачи программы:</w:t>
      </w:r>
    </w:p>
    <w:p w:rsidR="00726EFA" w:rsidRDefault="00726EFA" w:rsidP="00726EFA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качественного состояния территории муниципального образования;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создание благоприятных условий для отдыха жителей;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экологической обстановки в микрорайонах;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структурное разграничение пространства на зоны;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улучшение эстетического восприятия окружающей среды;</w:t>
      </w:r>
    </w:p>
    <w:p w:rsidR="00726EFA" w:rsidRDefault="00726EFA" w:rsidP="00726EFA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t xml:space="preserve">- </w:t>
      </w:r>
      <w:r>
        <w:rPr>
          <w:rFonts w:ascii="Times New Roman CYR" w:hAnsi="Times New Roman CYR" w:cs="Times New Roman CYR"/>
        </w:rPr>
        <w:t>формирование пешеходных пространств;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b/>
          <w:bCs/>
        </w:rPr>
      </w:pP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4. </w:t>
      </w:r>
      <w:r>
        <w:rPr>
          <w:rFonts w:ascii="Times New Roman CYR" w:hAnsi="Times New Roman CYR" w:cs="Times New Roman CYR"/>
          <w:b/>
          <w:bCs/>
        </w:rPr>
        <w:t>Ожидаемые конечные результаты реализации муниципальной программы:</w:t>
      </w:r>
    </w:p>
    <w:p w:rsidR="00726EFA" w:rsidRPr="00CC4022" w:rsidRDefault="00726EFA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lastRenderedPageBreak/>
        <w:t xml:space="preserve">    </w:t>
      </w:r>
      <w:r w:rsidR="00283C42">
        <w:t xml:space="preserve">          Р</w:t>
      </w:r>
      <w:r w:rsidR="00283C42">
        <w:rPr>
          <w:rFonts w:ascii="Times New Roman CYR" w:hAnsi="Times New Roman CYR" w:cs="Times New Roman CYR"/>
        </w:rPr>
        <w:t>емонт</w:t>
      </w:r>
      <w:r w:rsidR="00351066">
        <w:rPr>
          <w:rFonts w:ascii="Times New Roman CYR" w:hAnsi="Times New Roman CYR" w:cs="Times New Roman CYR"/>
        </w:rPr>
        <w:t xml:space="preserve"> покрытия</w:t>
      </w:r>
      <w:r>
        <w:rPr>
          <w:rFonts w:ascii="Times New Roman CYR" w:hAnsi="Times New Roman CYR" w:cs="Times New Roman CYR"/>
        </w:rPr>
        <w:t xml:space="preserve"> проездов</w:t>
      </w:r>
      <w:r w:rsidR="00283C42">
        <w:rPr>
          <w:rFonts w:ascii="Times New Roman CYR" w:hAnsi="Times New Roman CYR" w:cs="Times New Roman CYR"/>
        </w:rPr>
        <w:t xml:space="preserve"> и</w:t>
      </w:r>
      <w:r w:rsidR="00DF4E28">
        <w:rPr>
          <w:rFonts w:ascii="Times New Roman CYR" w:hAnsi="Times New Roman CYR" w:cs="Times New Roman CYR"/>
        </w:rPr>
        <w:t xml:space="preserve"> </w:t>
      </w:r>
      <w:r w:rsidR="00283C42">
        <w:rPr>
          <w:rFonts w:ascii="Times New Roman CYR" w:hAnsi="Times New Roman CYR" w:cs="Times New Roman CYR"/>
        </w:rPr>
        <w:t>въездов</w:t>
      </w:r>
      <w:r w:rsidR="007937D7">
        <w:rPr>
          <w:rFonts w:ascii="Times New Roman CYR" w:hAnsi="Times New Roman CYR" w:cs="Times New Roman CYR"/>
        </w:rPr>
        <w:t xml:space="preserve"> </w:t>
      </w:r>
      <w:r w:rsidR="00283C42">
        <w:rPr>
          <w:rFonts w:ascii="Times New Roman CYR" w:hAnsi="Times New Roman CYR" w:cs="Times New Roman CYR"/>
        </w:rPr>
        <w:t xml:space="preserve">  - </w:t>
      </w:r>
      <w:r w:rsidR="00140065">
        <w:rPr>
          <w:rFonts w:ascii="Times New Roman CYR" w:hAnsi="Times New Roman CYR" w:cs="Times New Roman CYR"/>
        </w:rPr>
        <w:t xml:space="preserve">13 551,1 </w:t>
      </w:r>
      <w:r w:rsidR="00283C42" w:rsidRPr="00CC4022">
        <w:rPr>
          <w:rFonts w:ascii="Times New Roman CYR" w:hAnsi="Times New Roman CYR" w:cs="Times New Roman CYR"/>
        </w:rPr>
        <w:t>кв.</w:t>
      </w:r>
      <w:r w:rsidR="007A497D" w:rsidRPr="00CC4022">
        <w:rPr>
          <w:rFonts w:ascii="Times New Roman CYR" w:hAnsi="Times New Roman CYR" w:cs="Times New Roman CYR"/>
        </w:rPr>
        <w:t xml:space="preserve"> </w:t>
      </w:r>
      <w:r w:rsidR="00283C42" w:rsidRPr="00CC4022">
        <w:rPr>
          <w:rFonts w:ascii="Times New Roman CYR" w:hAnsi="Times New Roman CYR" w:cs="Times New Roman CYR"/>
        </w:rPr>
        <w:t>м</w:t>
      </w:r>
    </w:p>
    <w:p w:rsidR="00726EFA" w:rsidRPr="00283C42" w:rsidRDefault="00283C42" w:rsidP="00283C42">
      <w:pPr>
        <w:autoSpaceDE w:val="0"/>
        <w:autoSpaceDN w:val="0"/>
        <w:adjustRightInd w:val="0"/>
        <w:spacing w:line="276" w:lineRule="auto"/>
        <w:jc w:val="both"/>
      </w:pPr>
      <w:r w:rsidRPr="00CC4022">
        <w:rPr>
          <w:rFonts w:ascii="Times New Roman CYR" w:hAnsi="Times New Roman CYR" w:cs="Times New Roman CYR"/>
        </w:rPr>
        <w:t xml:space="preserve">              Ремонт </w:t>
      </w:r>
      <w:r w:rsidR="00351066" w:rsidRPr="00CC4022">
        <w:rPr>
          <w:rFonts w:ascii="Times New Roman CYR" w:hAnsi="Times New Roman CYR" w:cs="Times New Roman CYR"/>
        </w:rPr>
        <w:t>покрытия</w:t>
      </w:r>
      <w:r w:rsidR="00726EFA" w:rsidRPr="00CC4022">
        <w:rPr>
          <w:rFonts w:ascii="Times New Roman CYR" w:hAnsi="Times New Roman CYR" w:cs="Times New Roman CYR"/>
        </w:rPr>
        <w:t xml:space="preserve"> дорожек </w:t>
      </w:r>
      <w:r w:rsidR="00476EFE" w:rsidRPr="00CC4022">
        <w:rPr>
          <w:rFonts w:ascii="Times New Roman CYR" w:hAnsi="Times New Roman CYR" w:cs="Times New Roman CYR"/>
        </w:rPr>
        <w:t xml:space="preserve">и площадок </w:t>
      </w:r>
      <w:r w:rsidRPr="00CC4022">
        <w:rPr>
          <w:rFonts w:ascii="Times New Roman CYR" w:hAnsi="Times New Roman CYR" w:cs="Times New Roman CYR"/>
        </w:rPr>
        <w:t xml:space="preserve"> </w:t>
      </w:r>
      <w:r w:rsidR="007937D7">
        <w:rPr>
          <w:rFonts w:ascii="Times New Roman CYR" w:hAnsi="Times New Roman CYR" w:cs="Times New Roman CYR"/>
        </w:rPr>
        <w:t xml:space="preserve"> </w:t>
      </w:r>
      <w:r w:rsidRPr="00CC4022">
        <w:rPr>
          <w:rFonts w:ascii="Times New Roman CYR" w:hAnsi="Times New Roman CYR" w:cs="Times New Roman CYR"/>
        </w:rPr>
        <w:t>-</w:t>
      </w:r>
      <w:r w:rsidR="00DC1A1B">
        <w:rPr>
          <w:rFonts w:ascii="Times New Roman CYR" w:hAnsi="Times New Roman CYR" w:cs="Times New Roman CYR"/>
        </w:rPr>
        <w:t xml:space="preserve"> </w:t>
      </w:r>
      <w:r w:rsidR="00E07A1E">
        <w:rPr>
          <w:rFonts w:ascii="Times New Roman CYR" w:hAnsi="Times New Roman CYR" w:cs="Times New Roman CYR"/>
        </w:rPr>
        <w:t>2492,7</w:t>
      </w:r>
      <w:r w:rsidR="008D5173" w:rsidRPr="008D5173">
        <w:rPr>
          <w:rFonts w:ascii="Times New Roman CYR" w:hAnsi="Times New Roman CYR" w:cs="Times New Roman CYR"/>
        </w:rPr>
        <w:t xml:space="preserve"> </w:t>
      </w:r>
      <w:r w:rsidRPr="00CC4022">
        <w:rPr>
          <w:rFonts w:ascii="Times New Roman CYR" w:hAnsi="Times New Roman CYR" w:cs="Times New Roman CYR"/>
        </w:rPr>
        <w:t>кв.</w:t>
      </w:r>
      <w:r w:rsidR="007A497D" w:rsidRPr="00CC4022">
        <w:rPr>
          <w:rFonts w:ascii="Times New Roman CYR" w:hAnsi="Times New Roman CYR" w:cs="Times New Roman CYR"/>
        </w:rPr>
        <w:t xml:space="preserve"> </w:t>
      </w:r>
      <w:r w:rsidRPr="00CC4022">
        <w:rPr>
          <w:rFonts w:ascii="Times New Roman CYR" w:hAnsi="Times New Roman CYR" w:cs="Times New Roman CYR"/>
        </w:rPr>
        <w:t>м</w:t>
      </w:r>
    </w:p>
    <w:p w:rsidR="0094401E" w:rsidRDefault="00DC1A1B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Организация дополнит</w:t>
      </w:r>
      <w:r w:rsidR="00EA4456">
        <w:rPr>
          <w:rFonts w:ascii="Times New Roman CYR" w:hAnsi="Times New Roman CYR" w:cs="Times New Roman CYR"/>
        </w:rPr>
        <w:t>ельных парковочных мест -879</w:t>
      </w:r>
      <w:r w:rsidR="005813ED">
        <w:rPr>
          <w:rFonts w:ascii="Times New Roman CYR" w:hAnsi="Times New Roman CYR" w:cs="Times New Roman CYR"/>
        </w:rPr>
        <w:t>,0 кв.</w:t>
      </w:r>
      <w:r w:rsidR="00EA4456">
        <w:rPr>
          <w:rFonts w:ascii="Times New Roman CYR" w:hAnsi="Times New Roman CYR" w:cs="Times New Roman CYR"/>
        </w:rPr>
        <w:t xml:space="preserve"> </w:t>
      </w:r>
      <w:r w:rsidR="005813ED">
        <w:rPr>
          <w:rFonts w:ascii="Times New Roman CYR" w:hAnsi="Times New Roman CYR" w:cs="Times New Roman CYR"/>
        </w:rPr>
        <w:t>м</w:t>
      </w:r>
    </w:p>
    <w:p w:rsidR="00726EFA" w:rsidRDefault="002A3064" w:rsidP="00726EFA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</w:t>
      </w:r>
      <w:r w:rsidR="00726EFA">
        <w:rPr>
          <w:b/>
          <w:bCs/>
        </w:rPr>
        <w:t xml:space="preserve">5. </w:t>
      </w:r>
      <w:r w:rsidR="00726EFA">
        <w:rPr>
          <w:rFonts w:ascii="Times New Roman CYR" w:hAnsi="Times New Roman CYR" w:cs="Times New Roman CYR"/>
          <w:b/>
          <w:bCs/>
        </w:rPr>
        <w:t xml:space="preserve">Сроки реализации муниципальной программы: </w:t>
      </w:r>
    </w:p>
    <w:p w:rsidR="0018349D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t xml:space="preserve">        - </w:t>
      </w:r>
      <w:r>
        <w:rPr>
          <w:lang w:val="en-US"/>
        </w:rPr>
        <w:t>I</w:t>
      </w:r>
      <w:r>
        <w:t>-</w:t>
      </w:r>
      <w:r>
        <w:rPr>
          <w:lang w:val="en-US"/>
        </w:rPr>
        <w:t>IV</w:t>
      </w:r>
      <w:r w:rsidRPr="00726EFA">
        <w:t xml:space="preserve"> </w:t>
      </w:r>
      <w:r w:rsidR="002915E0">
        <w:rPr>
          <w:rFonts w:ascii="Times New Roman CYR" w:hAnsi="Times New Roman CYR" w:cs="Times New Roman CYR"/>
        </w:rPr>
        <w:t>кварталы 2015</w:t>
      </w:r>
      <w:r>
        <w:rPr>
          <w:rFonts w:ascii="Times New Roman CYR" w:hAnsi="Times New Roman CYR" w:cs="Times New Roman CYR"/>
        </w:rPr>
        <w:t xml:space="preserve"> года</w:t>
      </w:r>
    </w:p>
    <w:p w:rsidR="00726EFA" w:rsidRDefault="00726EFA" w:rsidP="00726EFA">
      <w:pPr>
        <w:autoSpaceDE w:val="0"/>
        <w:autoSpaceDN w:val="0"/>
        <w:adjustRightInd w:val="0"/>
        <w:ind w:firstLine="54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726EFA" w:rsidRDefault="00726EFA" w:rsidP="00726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b/>
          <w:bCs/>
        </w:rPr>
        <w:t xml:space="preserve"> 6. </w:t>
      </w:r>
      <w:r>
        <w:rPr>
          <w:rFonts w:ascii="Times New Roman CYR" w:hAnsi="Times New Roman CYR" w:cs="Times New Roman CYR"/>
          <w:b/>
          <w:bCs/>
        </w:rPr>
        <w:t xml:space="preserve">Перечень мероприятий муниципальной программы, </w:t>
      </w:r>
      <w:r w:rsidR="007937D7">
        <w:rPr>
          <w:rFonts w:ascii="Times New Roman CYR" w:hAnsi="Times New Roman CYR" w:cs="Times New Roman CYR"/>
          <w:b/>
          <w:bCs/>
        </w:rPr>
        <w:t xml:space="preserve">ожидаемые </w:t>
      </w:r>
      <w:r>
        <w:rPr>
          <w:rFonts w:ascii="Times New Roman CYR" w:hAnsi="Times New Roman CYR" w:cs="Times New Roman CYR"/>
          <w:b/>
          <w:bCs/>
        </w:rPr>
        <w:t>конечные результаты реализации и необходимый объём финансирования:</w:t>
      </w:r>
    </w:p>
    <w:p w:rsidR="00726EFA" w:rsidRDefault="00351066" w:rsidP="00726EFA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 </w:t>
      </w:r>
    </w:p>
    <w:tbl>
      <w:tblPr>
        <w:tblpPr w:leftFromText="180" w:rightFromText="180" w:bottomFromText="160" w:vertAnchor="text" w:horzAnchor="margin" w:tblpXSpec="center" w:tblpY="177"/>
        <w:tblW w:w="10060" w:type="dxa"/>
        <w:tblLayout w:type="fixed"/>
        <w:tblLook w:val="04A0" w:firstRow="1" w:lastRow="0" w:firstColumn="1" w:lastColumn="0" w:noHBand="0" w:noVBand="1"/>
      </w:tblPr>
      <w:tblGrid>
        <w:gridCol w:w="993"/>
        <w:gridCol w:w="2974"/>
        <w:gridCol w:w="1417"/>
        <w:gridCol w:w="1200"/>
        <w:gridCol w:w="1491"/>
        <w:gridCol w:w="1985"/>
      </w:tblGrid>
      <w:tr w:rsidR="00726EFA" w:rsidTr="00400EA8">
        <w:trPr>
          <w:trHeight w:val="575"/>
        </w:trPr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val="en-US" w:eastAsia="en-US"/>
              </w:rPr>
              <w:t>№</w:t>
            </w:r>
          </w:p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п/п</w:t>
            </w:r>
          </w:p>
        </w:tc>
        <w:tc>
          <w:tcPr>
            <w:tcW w:w="29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Наименование мероприятия</w:t>
            </w:r>
          </w:p>
        </w:tc>
        <w:tc>
          <w:tcPr>
            <w:tcW w:w="26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Ожидаемые конечные результаты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3C73F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val="en-US" w:eastAsia="en-US"/>
              </w:rPr>
            </w:pPr>
            <w:r>
              <w:rPr>
                <w:lang w:eastAsia="en-US"/>
              </w:rPr>
              <w:t>Срок исполнения мероприят</w:t>
            </w:r>
            <w:r w:rsidR="003C73FF">
              <w:rPr>
                <w:lang w:eastAsia="en-US"/>
              </w:rPr>
              <w:t>ия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726EFA" w:rsidP="003C73F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</w:t>
            </w:r>
            <w:r w:rsidR="003C73FF">
              <w:rPr>
                <w:lang w:eastAsia="en-US"/>
              </w:rPr>
              <w:t xml:space="preserve">еобходимый объем финансирования   </w:t>
            </w:r>
            <w:proofErr w:type="gramStart"/>
            <w:r w:rsidR="003C73FF">
              <w:rPr>
                <w:lang w:eastAsia="en-US"/>
              </w:rPr>
              <w:t xml:space="preserve">   </w:t>
            </w:r>
            <w:r>
              <w:rPr>
                <w:lang w:eastAsia="en-US"/>
              </w:rPr>
              <w:t>(</w:t>
            </w:r>
            <w:proofErr w:type="gramEnd"/>
            <w:r>
              <w:rPr>
                <w:lang w:eastAsia="en-US"/>
              </w:rPr>
              <w:t>тыс.</w:t>
            </w:r>
            <w:r w:rsidR="00EF5CF9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руб.)</w:t>
            </w:r>
          </w:p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726EFA" w:rsidTr="00400EA8">
        <w:trPr>
          <w:trHeight w:val="656"/>
        </w:trPr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Pr="00726EFA" w:rsidRDefault="00726E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9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Pr="00726EFA" w:rsidRDefault="00726EFA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Единица измерения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val="en-US" w:eastAsia="en-US"/>
              </w:rPr>
            </w:pPr>
            <w:r>
              <w:rPr>
                <w:lang w:eastAsia="en-US"/>
              </w:rPr>
              <w:t>Кол-во</w:t>
            </w: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Default="00726EFA">
            <w:pPr>
              <w:spacing w:line="256" w:lineRule="auto"/>
              <w:rPr>
                <w:lang w:val="en-US"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26EFA" w:rsidRDefault="00726EFA">
            <w:pPr>
              <w:spacing w:line="256" w:lineRule="auto"/>
              <w:rPr>
                <w:lang w:eastAsia="en-US"/>
              </w:rPr>
            </w:pPr>
          </w:p>
        </w:tc>
      </w:tr>
      <w:tr w:rsidR="00726EFA" w:rsidTr="00400EA8">
        <w:trPr>
          <w:trHeight w:val="451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F200E8">
            <w:pPr>
              <w:pStyle w:val="a3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покрытия проездов и въездов</w:t>
            </w:r>
          </w:p>
        </w:tc>
      </w:tr>
      <w:tr w:rsidR="00726EFA" w:rsidTr="00400E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AE2E5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3C73F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C73FF">
              <w:rPr>
                <w:lang w:eastAsia="en-US"/>
              </w:rPr>
              <w:t>I.</w:t>
            </w:r>
            <w:r w:rsidRPr="003C73FF">
              <w:rPr>
                <w:lang w:eastAsia="en-US"/>
              </w:rPr>
              <w:tab/>
              <w:t>Ремонт покрытия проездов и въездов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кв. 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42A87" w:rsidP="00BC0A25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742A87">
              <w:rPr>
                <w:lang w:eastAsia="en-US"/>
              </w:rPr>
              <w:t>12 504,1</w:t>
            </w:r>
            <w:r w:rsidR="00BE5156">
              <w:rPr>
                <w:lang w:eastAsia="en-US"/>
              </w:rPr>
              <w:t xml:space="preserve">   </w:t>
            </w:r>
            <w:r w:rsidR="004D279E">
              <w:rPr>
                <w:lang w:eastAsia="en-US"/>
              </w:rPr>
              <w:t xml:space="preserve">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2D393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  <w:r w:rsidR="00726EFA">
              <w:rPr>
                <w:lang w:eastAsia="en-US"/>
              </w:rPr>
              <w:t>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726EFA" w:rsidRDefault="00621AEC" w:rsidP="00621AEC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</w:t>
            </w:r>
            <w:r w:rsidRPr="00621AEC">
              <w:rPr>
                <w:lang w:eastAsia="en-US"/>
              </w:rPr>
              <w:t>11</w:t>
            </w:r>
            <w:r>
              <w:rPr>
                <w:lang w:eastAsia="en-US"/>
              </w:rPr>
              <w:t> </w:t>
            </w:r>
            <w:r w:rsidRPr="00621AEC">
              <w:rPr>
                <w:lang w:eastAsia="en-US"/>
              </w:rPr>
              <w:t>925</w:t>
            </w:r>
            <w:r w:rsidR="0039270F">
              <w:rPr>
                <w:lang w:eastAsia="en-US"/>
              </w:rPr>
              <w:t>,3</w:t>
            </w:r>
          </w:p>
        </w:tc>
      </w:tr>
      <w:tr w:rsidR="00726EFA" w:rsidTr="00400EA8">
        <w:trPr>
          <w:trHeight w:val="427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3C73FF" w:rsidP="003C73FF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                                    </w:t>
            </w:r>
            <w:r w:rsidR="00726EFA">
              <w:rPr>
                <w:b/>
                <w:lang w:eastAsia="en-US"/>
              </w:rPr>
              <w:t>II.</w:t>
            </w:r>
            <w:r w:rsidR="00726EFA">
              <w:rPr>
                <w:b/>
                <w:lang w:eastAsia="en-US"/>
              </w:rPr>
              <w:tab/>
              <w:t>Ремонт дорожек и площадок.</w:t>
            </w:r>
          </w:p>
        </w:tc>
      </w:tr>
      <w:tr w:rsidR="00726EFA" w:rsidTr="00400E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 w:rsidP="00AE2E5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3C73FF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3C73FF">
              <w:rPr>
                <w:lang w:eastAsia="en-US"/>
              </w:rPr>
              <w:t>Ремонт дорожек и площадок.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726EFA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кв. м.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FB471E" w:rsidP="00BC0A25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FB471E">
              <w:rPr>
                <w:lang w:eastAsia="en-US"/>
              </w:rPr>
              <w:t xml:space="preserve">2 492,7   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726EFA" w:rsidRDefault="002D393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  <w:r w:rsidR="00726EFA">
              <w:rPr>
                <w:lang w:eastAsia="en-US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EFA" w:rsidRDefault="00E07A1E" w:rsidP="0076084B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1 695,0</w:t>
            </w:r>
          </w:p>
        </w:tc>
      </w:tr>
      <w:tr w:rsidR="00BE5156" w:rsidTr="0021258A">
        <w:trPr>
          <w:trHeight w:val="656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Pr="00BE5156" w:rsidRDefault="00BE5156" w:rsidP="00BE5156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 w:rsidRPr="00BE5156">
              <w:rPr>
                <w:b/>
                <w:lang w:eastAsia="en-US"/>
              </w:rPr>
              <w:t xml:space="preserve">                                        </w:t>
            </w:r>
            <w:r w:rsidRPr="00BE5156">
              <w:rPr>
                <w:b/>
              </w:rPr>
              <w:t xml:space="preserve"> </w:t>
            </w:r>
            <w:r w:rsidRPr="00BE5156">
              <w:rPr>
                <w:b/>
                <w:lang w:eastAsia="en-US"/>
              </w:rPr>
              <w:t>III.</w:t>
            </w:r>
            <w:r>
              <w:rPr>
                <w:b/>
                <w:lang w:eastAsia="en-US"/>
              </w:rPr>
              <w:t xml:space="preserve"> Организация дополнительных парковочных мест</w:t>
            </w:r>
          </w:p>
          <w:p w:rsidR="00BE5156" w:rsidRDefault="00BE5156" w:rsidP="00BE515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</w:tr>
      <w:tr w:rsidR="00BE5156" w:rsidTr="00400EA8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BE5156" w:rsidP="00AE2E5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Pr="003C73FF" w:rsidRDefault="00BE515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BE5156">
              <w:rPr>
                <w:lang w:eastAsia="en-US"/>
              </w:rPr>
              <w:t>Организация дополнительных парковочных мест</w:t>
            </w:r>
            <w:r w:rsidR="002E6749">
              <w:rPr>
                <w:lang w:eastAsia="en-US"/>
              </w:rPr>
              <w:t xml:space="preserve"> по адресу: Бульвар Разведчика д.№</w:t>
            </w:r>
            <w:r w:rsidR="00EA4456">
              <w:rPr>
                <w:lang w:eastAsia="en-US"/>
              </w:rPr>
              <w:t xml:space="preserve"> </w:t>
            </w:r>
            <w:r w:rsidR="002E6749">
              <w:rPr>
                <w:lang w:eastAsia="en-US"/>
              </w:rPr>
              <w:t>6 к</w:t>
            </w:r>
            <w:r w:rsidR="00EA4456">
              <w:rPr>
                <w:lang w:eastAsia="en-US"/>
              </w:rPr>
              <w:t>о</w:t>
            </w:r>
            <w:r w:rsidR="002E6749">
              <w:rPr>
                <w:lang w:eastAsia="en-US"/>
              </w:rPr>
              <w:t>рп.4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BE5156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кв.м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0B6FA6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879</w:t>
            </w:r>
            <w:r w:rsidR="00BE5156">
              <w:rPr>
                <w:lang w:eastAsia="en-US"/>
              </w:rPr>
              <w:t>,0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E5156" w:rsidRDefault="002D393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  <w:r w:rsidR="00BE5156" w:rsidRPr="00BE5156">
              <w:rPr>
                <w:lang w:eastAsia="en-US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5156" w:rsidRDefault="00705983" w:rsidP="007059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BE5156">
              <w:rPr>
                <w:lang w:eastAsia="en-US"/>
              </w:rPr>
              <w:t>1</w:t>
            </w:r>
            <w:r w:rsidR="00EB12C0">
              <w:rPr>
                <w:lang w:eastAsia="en-US"/>
              </w:rPr>
              <w:t> 229,7</w:t>
            </w:r>
          </w:p>
          <w:p w:rsidR="00660CF1" w:rsidRDefault="00660CF1" w:rsidP="0070598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Pr="00A555AB" w:rsidRDefault="00905138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val="en-US" w:eastAsia="en-US"/>
              </w:rPr>
              <w:t>I</w:t>
            </w:r>
            <w:r w:rsidR="00105BE6">
              <w:rPr>
                <w:b/>
                <w:lang w:val="en-US" w:eastAsia="en-US"/>
              </w:rPr>
              <w:t>V</w:t>
            </w:r>
            <w:r w:rsidR="00A555AB" w:rsidRPr="00A555AB">
              <w:rPr>
                <w:b/>
                <w:lang w:eastAsia="en-US"/>
              </w:rPr>
              <w:t>.Текущий ремонт асфальтобетонного покрытия</w:t>
            </w:r>
          </w:p>
          <w:p w:rsidR="00A555AB" w:rsidRDefault="00A555AB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A555AB">
              <w:rPr>
                <w:b/>
                <w:lang w:eastAsia="en-US"/>
              </w:rPr>
              <w:t>внутриквартальных проездов площадью ремонта до 5 кв.</w:t>
            </w:r>
            <w:r w:rsidR="007A497D">
              <w:rPr>
                <w:b/>
                <w:lang w:eastAsia="en-US"/>
              </w:rPr>
              <w:t xml:space="preserve"> </w:t>
            </w:r>
            <w:r w:rsidRPr="00A555AB">
              <w:rPr>
                <w:b/>
                <w:lang w:eastAsia="en-US"/>
              </w:rPr>
              <w:t>м и до 25 кв.</w:t>
            </w:r>
            <w:r w:rsidR="007A497D">
              <w:rPr>
                <w:b/>
                <w:lang w:eastAsia="en-US"/>
              </w:rPr>
              <w:t xml:space="preserve"> </w:t>
            </w:r>
            <w:r w:rsidRPr="00A555AB">
              <w:rPr>
                <w:b/>
                <w:lang w:eastAsia="en-US"/>
              </w:rPr>
              <w:t>м.</w:t>
            </w:r>
          </w:p>
          <w:p w:rsidR="004D71FE" w:rsidRDefault="004D71FE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Pr="004E3337" w:rsidRDefault="004E3337" w:rsidP="004E3337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ограниченная </w:t>
            </w:r>
            <w:proofErr w:type="spellStart"/>
            <w:r>
              <w:rPr>
                <w:lang w:eastAsia="en-US"/>
              </w:rPr>
              <w:t>ул.Гостилицкая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ул.Чичеринская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Гостилицким</w:t>
            </w:r>
            <w:proofErr w:type="spellEnd"/>
            <w:r>
              <w:rPr>
                <w:lang w:eastAsia="en-US"/>
              </w:rPr>
              <w:t xml:space="preserve"> шоссе, </w:t>
            </w:r>
            <w:proofErr w:type="spellStart"/>
            <w:r>
              <w:rPr>
                <w:lang w:eastAsia="en-US"/>
              </w:rPr>
              <w:t>ул.Шахматова</w:t>
            </w:r>
            <w:proofErr w:type="spellEnd"/>
            <w:r>
              <w:rPr>
                <w:lang w:eastAsia="en-US"/>
              </w:rPr>
              <w:t xml:space="preserve">, Университетским </w:t>
            </w:r>
            <w:proofErr w:type="spellStart"/>
            <w:r>
              <w:rPr>
                <w:lang w:eastAsia="en-US"/>
              </w:rPr>
              <w:t>пр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ул.Петергофская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бульв</w:t>
            </w:r>
            <w:proofErr w:type="spellEnd"/>
            <w:r>
              <w:rPr>
                <w:lang w:eastAsia="en-US"/>
              </w:rPr>
              <w:t>. Красных Курсантов.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8401A">
              <w:rPr>
                <w:lang w:eastAsia="en-US"/>
              </w:rPr>
              <w:t>кв. м.</w:t>
            </w: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E8401A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E8401A" w:rsidRDefault="003D212E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1047</w:t>
            </w:r>
            <w:r w:rsidR="00E8401A">
              <w:rPr>
                <w:lang w:eastAsia="en-US"/>
              </w:rPr>
              <w:t>,0</w:t>
            </w:r>
          </w:p>
        </w:tc>
        <w:tc>
          <w:tcPr>
            <w:tcW w:w="14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283C42" w:rsidRDefault="00283C42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</w:p>
          <w:p w:rsidR="00A555AB" w:rsidRDefault="002D393F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  <w:r w:rsidR="00A555AB">
              <w:rPr>
                <w:lang w:eastAsia="en-US"/>
              </w:rPr>
              <w:t xml:space="preserve"> квартал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 w:rsidP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 xml:space="preserve">  55555555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</w:p>
          <w:p w:rsidR="00A555AB" w:rsidRDefault="00A555AB">
            <w:pPr>
              <w:widowControl w:val="0"/>
              <w:tabs>
                <w:tab w:val="center" w:pos="954"/>
              </w:tabs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555</w:t>
            </w:r>
            <w:r>
              <w:rPr>
                <w:color w:val="FFFFFF" w:themeColor="background1"/>
                <w:lang w:eastAsia="en-US"/>
              </w:rPr>
              <w:tab/>
              <w:t>65555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594,2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 xml:space="preserve"> 50005000</w:t>
            </w:r>
          </w:p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FFFFFF" w:themeColor="background1"/>
                <w:lang w:eastAsia="en-US"/>
              </w:rPr>
            </w:pPr>
          </w:p>
          <w:p w:rsidR="00535501" w:rsidRDefault="00212FF1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31F6D">
              <w:rPr>
                <w:b/>
                <w:color w:val="FFFFFF" w:themeColor="background1"/>
                <w:lang w:eastAsia="en-US"/>
              </w:rPr>
              <w:t xml:space="preserve">          </w:t>
            </w:r>
            <w:r w:rsidR="004D7B42">
              <w:rPr>
                <w:lang w:eastAsia="en-US"/>
              </w:rPr>
              <w:t>806,7</w:t>
            </w:r>
          </w:p>
          <w:p w:rsidR="00A555AB" w:rsidRDefault="00A555AB" w:rsidP="00693CB4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FFFFFF" w:themeColor="background1"/>
                <w:lang w:eastAsia="en-US"/>
              </w:rPr>
            </w:pPr>
            <w:r>
              <w:rPr>
                <w:color w:val="FFFFFF" w:themeColor="background1"/>
                <w:lang w:eastAsia="en-US"/>
              </w:rPr>
              <w:t>5</w:t>
            </w:r>
            <w:r w:rsidR="00E339CA">
              <w:rPr>
                <w:color w:val="FFFFFF" w:themeColor="background1"/>
                <w:lang w:eastAsia="en-US"/>
              </w:rPr>
              <w:t>п</w:t>
            </w:r>
            <w:r w:rsidR="00431F6D">
              <w:rPr>
                <w:color w:val="FFFFFF" w:themeColor="background1"/>
                <w:lang w:eastAsia="en-US"/>
              </w:rPr>
              <w:t>С</w:t>
            </w:r>
            <w:r w:rsidR="00693CB4">
              <w:rPr>
                <w:color w:val="FFFFFF" w:themeColor="background1"/>
                <w:lang w:eastAsia="en-US"/>
              </w:rPr>
              <w:t>иииииии</w:t>
            </w:r>
            <w:r w:rsidR="00431F6D">
              <w:rPr>
                <w:color w:val="FFFFFF" w:themeColor="background1"/>
                <w:lang w:eastAsia="en-US"/>
              </w:rPr>
              <w:t>у</w:t>
            </w:r>
            <w:r w:rsidR="00E339CA">
              <w:rPr>
                <w:color w:val="FFFFFF" w:themeColor="background1"/>
                <w:lang w:eastAsia="en-US"/>
              </w:rPr>
              <w:t>о</w:t>
            </w:r>
            <w:r w:rsidR="00431F6D">
              <w:rPr>
                <w:color w:val="FFFFFF" w:themeColor="background1"/>
                <w:lang w:eastAsia="en-US"/>
              </w:rPr>
              <w:t>05</w:t>
            </w:r>
            <w:r w:rsidR="00693CB4">
              <w:rPr>
                <w:color w:val="FFFFFF" w:themeColor="background1"/>
                <w:lang w:eastAsia="en-US"/>
              </w:rPr>
              <w:t>ииии</w:t>
            </w:r>
            <w:r w:rsidR="00431F6D">
              <w:rPr>
                <w:color w:val="FFFFFF" w:themeColor="background1"/>
                <w:lang w:eastAsia="en-US"/>
              </w:rPr>
              <w:t>0</w:t>
            </w: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ограниченная Собственным пр., Бобыльской </w:t>
            </w:r>
            <w:proofErr w:type="gramStart"/>
            <w:r>
              <w:rPr>
                <w:lang w:eastAsia="en-US"/>
              </w:rPr>
              <w:t>дор.,</w:t>
            </w:r>
            <w:proofErr w:type="gram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ул.Халтурина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бульв</w:t>
            </w:r>
            <w:proofErr w:type="spellEnd"/>
            <w:r>
              <w:rPr>
                <w:lang w:eastAsia="en-US"/>
              </w:rPr>
              <w:t>. Красных Курсантов.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36072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Территория, ограниченная бульвар</w:t>
            </w:r>
            <w:r w:rsidR="00A555AB">
              <w:rPr>
                <w:lang w:eastAsia="en-US"/>
              </w:rPr>
              <w:t xml:space="preserve"> Разведчика, ул.</w:t>
            </w:r>
            <w:r>
              <w:rPr>
                <w:lang w:eastAsia="en-US"/>
              </w:rPr>
              <w:t xml:space="preserve"> </w:t>
            </w:r>
            <w:r w:rsidR="00A555AB">
              <w:rPr>
                <w:lang w:eastAsia="en-US"/>
              </w:rPr>
              <w:t>Разводной,</w:t>
            </w:r>
            <w:r>
              <w:rPr>
                <w:lang w:eastAsia="en-US"/>
              </w:rPr>
              <w:t xml:space="preserve"> </w:t>
            </w:r>
            <w:r w:rsidR="00A555AB">
              <w:rPr>
                <w:lang w:eastAsia="en-US"/>
              </w:rPr>
              <w:t xml:space="preserve">ул. </w:t>
            </w:r>
            <w:proofErr w:type="spellStart"/>
            <w:r w:rsidR="00A555AB">
              <w:rPr>
                <w:lang w:eastAsia="en-US"/>
              </w:rPr>
              <w:t>Озерковой</w:t>
            </w:r>
            <w:proofErr w:type="spellEnd"/>
            <w:r w:rsidR="00A555AB">
              <w:rPr>
                <w:lang w:eastAsia="en-US"/>
              </w:rPr>
              <w:t xml:space="preserve">, </w:t>
            </w:r>
            <w:r w:rsidR="00A555AB">
              <w:rPr>
                <w:lang w:eastAsia="en-US"/>
              </w:rPr>
              <w:lastRenderedPageBreak/>
              <w:t>ул.</w:t>
            </w:r>
            <w:r>
              <w:rPr>
                <w:lang w:eastAsia="en-US"/>
              </w:rPr>
              <w:t xml:space="preserve"> </w:t>
            </w:r>
            <w:r w:rsidR="00A555AB">
              <w:rPr>
                <w:lang w:eastAsia="en-US"/>
              </w:rPr>
              <w:t>Блан-</w:t>
            </w:r>
            <w:proofErr w:type="spellStart"/>
            <w:r w:rsidR="00A555AB">
              <w:rPr>
                <w:lang w:eastAsia="en-US"/>
              </w:rPr>
              <w:t>Менильской</w:t>
            </w:r>
            <w:proofErr w:type="spellEnd"/>
            <w:r w:rsidR="00A555AB">
              <w:rPr>
                <w:lang w:eastAsia="en-US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Территория, ограниченная Санкт-Петербургским пр., ул.</w:t>
            </w:r>
            <w:r w:rsidR="00360728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Разводная, ул.</w:t>
            </w:r>
            <w:r w:rsidR="00360728"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Озерковая</w:t>
            </w:r>
            <w:proofErr w:type="spellEnd"/>
            <w:r>
              <w:rPr>
                <w:lang w:eastAsia="en-US"/>
              </w:rPr>
              <w:t>, ул.</w:t>
            </w:r>
            <w:r w:rsidR="00360728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Аврова</w:t>
            </w:r>
            <w:proofErr w:type="spellEnd"/>
            <w:r>
              <w:rPr>
                <w:lang w:eastAsia="en-US"/>
              </w:rPr>
              <w:t>, ул.</w:t>
            </w:r>
            <w:r w:rsidR="00360728"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Зверинская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Территория, ограниченная Санкт-Петербургским пр., </w:t>
            </w:r>
            <w:proofErr w:type="spellStart"/>
            <w:r>
              <w:rPr>
                <w:lang w:eastAsia="en-US"/>
              </w:rPr>
              <w:t>ул.Зверинская</w:t>
            </w:r>
            <w:proofErr w:type="spellEnd"/>
            <w:r>
              <w:rPr>
                <w:lang w:eastAsia="en-US"/>
              </w:rPr>
              <w:t xml:space="preserve">, </w:t>
            </w:r>
            <w:proofErr w:type="spellStart"/>
            <w:r>
              <w:rPr>
                <w:lang w:eastAsia="en-US"/>
              </w:rPr>
              <w:t>Лихардовской</w:t>
            </w:r>
            <w:proofErr w:type="spellEnd"/>
            <w:r>
              <w:rPr>
                <w:lang w:eastAsia="en-US"/>
              </w:rPr>
              <w:t xml:space="preserve"> ул., пер. </w:t>
            </w:r>
            <w:proofErr w:type="spellStart"/>
            <w:r>
              <w:rPr>
                <w:lang w:eastAsia="en-US"/>
              </w:rPr>
              <w:t>Краснопрудский</w:t>
            </w:r>
            <w:proofErr w:type="spell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A555AB" w:rsidTr="00400EA8">
        <w:trPr>
          <w:trHeight w:val="3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/>
                <w:bCs/>
                <w:lang w:eastAsia="en-US"/>
              </w:rPr>
            </w:pP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555AB" w:rsidRDefault="00A555AB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Территория жилого квартала на </w:t>
            </w:r>
            <w:proofErr w:type="spellStart"/>
            <w:r>
              <w:rPr>
                <w:lang w:eastAsia="en-US"/>
              </w:rPr>
              <w:t>Ропшинском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 xml:space="preserve">шоссе.  </w:t>
            </w:r>
            <w:proofErr w:type="gramEnd"/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4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8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555AB" w:rsidRDefault="00A555AB">
            <w:pPr>
              <w:spacing w:line="256" w:lineRule="auto"/>
              <w:rPr>
                <w:color w:val="FFFFFF" w:themeColor="background1"/>
                <w:lang w:eastAsia="en-US"/>
              </w:rPr>
            </w:pPr>
          </w:p>
        </w:tc>
      </w:tr>
      <w:tr w:rsidR="001B1CDF" w:rsidTr="00400EA8">
        <w:trPr>
          <w:trHeight w:val="1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83C42" w:rsidRPr="00155C57" w:rsidRDefault="005E7250" w:rsidP="00283C42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</w:rPr>
            </w:pPr>
            <w:r w:rsidRPr="005E7250">
              <w:rPr>
                <w:b/>
              </w:rPr>
              <w:t>V.</w:t>
            </w:r>
            <w:r w:rsidR="00283C42">
              <w:rPr>
                <w:b/>
              </w:rPr>
              <w:t xml:space="preserve"> Услуги по оформлению ордера ГАТИ</w:t>
            </w:r>
            <w:r w:rsidR="00DC1A1B">
              <w:rPr>
                <w:b/>
              </w:rPr>
              <w:t>, в</w:t>
            </w:r>
            <w:r w:rsidR="00DC1A1B" w:rsidRPr="00DC1A1B">
              <w:rPr>
                <w:b/>
              </w:rPr>
              <w:t>осстановительн</w:t>
            </w:r>
            <w:r w:rsidR="00DC1A1B">
              <w:rPr>
                <w:b/>
              </w:rPr>
              <w:t>ая стоимость зелёных насаждений.</w:t>
            </w:r>
          </w:p>
          <w:p w:rsidR="001B1CDF" w:rsidRPr="00155C57" w:rsidRDefault="001B1CDF" w:rsidP="001B1CDF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</w:tr>
      <w:tr w:rsidR="00C771A5" w:rsidTr="00A00B6C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283C42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731D14" w:rsidRDefault="00DC7E50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Услуги по оформлению ордеров</w:t>
            </w:r>
            <w:r w:rsidR="00283C42" w:rsidRPr="00283C42">
              <w:rPr>
                <w:lang w:eastAsia="en-US"/>
              </w:rPr>
              <w:t xml:space="preserve"> ГАТИ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731D14" w:rsidRDefault="00C72E2C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Default="001C6EA8" w:rsidP="004E333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771A5" w:rsidRPr="002E12F3" w:rsidRDefault="002D393F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  <w:r w:rsidR="00283C42">
              <w:rPr>
                <w:lang w:eastAsia="en-US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771A5" w:rsidRDefault="00EB12C0" w:rsidP="00B724CF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1 945,7</w:t>
            </w:r>
          </w:p>
        </w:tc>
      </w:tr>
      <w:tr w:rsidR="008C5ADA" w:rsidTr="002E12F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Default="008C5ADA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 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Pr="00283C42" w:rsidRDefault="00DB21C3" w:rsidP="002E67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DB21C3">
              <w:rPr>
                <w:lang w:eastAsia="en-US"/>
              </w:rPr>
              <w:t xml:space="preserve">Восстановительная </w:t>
            </w:r>
            <w:r w:rsidR="002E6749">
              <w:rPr>
                <w:lang w:eastAsia="en-US"/>
              </w:rPr>
              <w:t xml:space="preserve">стоимость зелёных </w:t>
            </w:r>
            <w:proofErr w:type="gramStart"/>
            <w:r w:rsidR="002E6749">
              <w:rPr>
                <w:lang w:eastAsia="en-US"/>
              </w:rPr>
              <w:t xml:space="preserve">насаждений </w:t>
            </w:r>
            <w:r w:rsidRPr="00DB21C3">
              <w:rPr>
                <w:lang w:eastAsia="en-US"/>
              </w:rPr>
              <w:t xml:space="preserve"> организации</w:t>
            </w:r>
            <w:proofErr w:type="gramEnd"/>
            <w:r w:rsidR="002E6749">
              <w:rPr>
                <w:lang w:eastAsia="en-US"/>
              </w:rPr>
              <w:t xml:space="preserve"> дополнительных парковочных мест</w:t>
            </w:r>
            <w:r w:rsidRPr="00DB21C3">
              <w:rPr>
                <w:lang w:eastAsia="en-US"/>
              </w:rPr>
              <w:t xml:space="preserve"> по адресу: г. Петергоф,   Бульвар Разведчика д.6,корп.4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Pr="000948BE" w:rsidRDefault="00DB21C3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кв.</w:t>
            </w:r>
            <w:r w:rsidR="00E14E95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Pr="00090D68" w:rsidRDefault="000B6FA6" w:rsidP="000B6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879</w:t>
            </w:r>
            <w:r w:rsidR="00F238DC">
              <w:rPr>
                <w:lang w:eastAsia="en-US"/>
              </w:rPr>
              <w:t>,0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C5ADA" w:rsidRDefault="002D393F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  <w:r w:rsidR="00F238DC">
              <w:rPr>
                <w:lang w:eastAsia="en-US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C5ADA" w:rsidRDefault="00204510" w:rsidP="00BC47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116,8</w:t>
            </w:r>
          </w:p>
        </w:tc>
      </w:tr>
      <w:tr w:rsidR="00E14E95" w:rsidTr="002E12F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Default="00E14E95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    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Pr="00DB21C3" w:rsidRDefault="00E14E95" w:rsidP="002E6749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E14E95">
              <w:rPr>
                <w:lang w:eastAsia="en-US"/>
              </w:rPr>
              <w:t xml:space="preserve">Восстановительная стоимость зелёных </w:t>
            </w:r>
            <w:proofErr w:type="gramStart"/>
            <w:r w:rsidRPr="00E14E95">
              <w:rPr>
                <w:lang w:eastAsia="en-US"/>
              </w:rPr>
              <w:t xml:space="preserve">насаждений  </w:t>
            </w:r>
            <w:r>
              <w:rPr>
                <w:lang w:eastAsia="en-US"/>
              </w:rPr>
              <w:t>при</w:t>
            </w:r>
            <w:proofErr w:type="gramEnd"/>
            <w:r>
              <w:rPr>
                <w:lang w:eastAsia="en-US"/>
              </w:rPr>
              <w:t xml:space="preserve"> устройстве пешеходной дорожки по адресу: </w:t>
            </w:r>
            <w:proofErr w:type="spellStart"/>
            <w:r>
              <w:rPr>
                <w:lang w:eastAsia="en-US"/>
              </w:rPr>
              <w:t>Аврова</w:t>
            </w:r>
            <w:proofErr w:type="spellEnd"/>
            <w:r>
              <w:rPr>
                <w:lang w:eastAsia="en-US"/>
              </w:rPr>
              <w:t xml:space="preserve"> д.16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Default="00E14E95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 w:rsidRPr="00E14E95">
              <w:rPr>
                <w:lang w:eastAsia="en-US"/>
              </w:rPr>
              <w:t>кв. 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Default="00E14E95" w:rsidP="000B6FA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19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14E95" w:rsidRDefault="002D393F" w:rsidP="00F200E8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1-4</w:t>
            </w:r>
            <w:r w:rsidR="00E14E95" w:rsidRPr="00E14E95">
              <w:rPr>
                <w:lang w:eastAsia="en-US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14E95" w:rsidRDefault="00E14E95" w:rsidP="00BC477A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7,6</w:t>
            </w:r>
          </w:p>
        </w:tc>
      </w:tr>
      <w:tr w:rsidR="00943513" w:rsidTr="002E12F3">
        <w:trPr>
          <w:trHeight w:val="1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74292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  <w:rPr>
                <w:bCs/>
              </w:rPr>
            </w:pPr>
            <w:r w:rsidRPr="00742922">
              <w:rPr>
                <w:bCs/>
              </w:rPr>
              <w:t xml:space="preserve">    </w:t>
            </w:r>
            <w:r>
              <w:rPr>
                <w:bCs/>
              </w:rPr>
              <w:t>4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74292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</w:pPr>
            <w:r w:rsidRPr="00742922">
              <w:t xml:space="preserve">Восстановительная стоимость зелёных </w:t>
            </w:r>
            <w:proofErr w:type="gramStart"/>
            <w:r w:rsidRPr="00742922">
              <w:t>насаждений  при</w:t>
            </w:r>
            <w:proofErr w:type="gramEnd"/>
            <w:r w:rsidRPr="00742922">
              <w:t xml:space="preserve"> устройстве пешеходной дорожки по адресу: </w:t>
            </w:r>
            <w:r>
              <w:t xml:space="preserve"> </w:t>
            </w:r>
            <w:r w:rsidRPr="0044686E">
              <w:t>Бульвар Разведчика, д.2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74292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 w:rsidRPr="00742922">
              <w:t>кв. м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742922" w:rsidRDefault="00943513" w:rsidP="00943513">
            <w:r w:rsidRPr="00742922">
              <w:t xml:space="preserve">     </w:t>
            </w:r>
            <w:r w:rsidRPr="0044686E">
              <w:t>101,3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742922" w:rsidRDefault="002D393F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both"/>
            </w:pPr>
            <w:r>
              <w:t>1-4</w:t>
            </w:r>
            <w:r w:rsidR="00943513" w:rsidRPr="00742922"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13" w:rsidRPr="0074292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20,8</w:t>
            </w:r>
          </w:p>
        </w:tc>
      </w:tr>
      <w:tr w:rsidR="00943513" w:rsidTr="002B2BDC">
        <w:trPr>
          <w:trHeight w:val="656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2B2BDC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>
              <w:t xml:space="preserve"> </w:t>
            </w:r>
            <w:r w:rsidRPr="002B2BDC">
              <w:rPr>
                <w:b/>
                <w:lang w:eastAsia="en-US"/>
              </w:rPr>
              <w:t>V</w:t>
            </w:r>
            <w:r w:rsidRPr="008C5ADA">
              <w:rPr>
                <w:b/>
                <w:lang w:eastAsia="en-US"/>
              </w:rPr>
              <w:t>1</w:t>
            </w:r>
            <w:r w:rsidRPr="002B2BDC">
              <w:rPr>
                <w:b/>
                <w:lang w:eastAsia="en-US"/>
              </w:rPr>
              <w:t>.    Разработка сметной документации на производство работ, проверка сметной документации, осуществление технического надзора за производством работ</w:t>
            </w:r>
          </w:p>
        </w:tc>
      </w:tr>
      <w:tr w:rsidR="00943513" w:rsidTr="00E07A1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685D4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 w:rsidRPr="00685D42">
              <w:rPr>
                <w:lang w:eastAsia="en-US"/>
              </w:rPr>
              <w:t xml:space="preserve">1    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Изготовление</w:t>
            </w:r>
            <w:r w:rsidRPr="002B2BDC">
              <w:rPr>
                <w:lang w:eastAsia="en-US"/>
              </w:rPr>
              <w:t xml:space="preserve"> </w:t>
            </w:r>
            <w:r>
              <w:rPr>
                <w:lang w:eastAsia="en-US"/>
              </w:rPr>
              <w:t>сметной документации</w:t>
            </w:r>
            <w:proofErr w:type="gramStart"/>
            <w:r>
              <w:rPr>
                <w:lang w:eastAsia="en-US"/>
              </w:rPr>
              <w:t xml:space="preserve">   (</w:t>
            </w:r>
            <w:proofErr w:type="gramEnd"/>
            <w:r>
              <w:rPr>
                <w:lang w:eastAsia="en-US"/>
              </w:rPr>
              <w:t>1% 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D393F">
              <w:rPr>
                <w:lang w:eastAsia="en-US"/>
              </w:rPr>
              <w:t>-4</w:t>
            </w:r>
            <w:r w:rsidRPr="00297B3E">
              <w:rPr>
                <w:lang w:eastAsia="en-US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13" w:rsidRDefault="009D6EC5" w:rsidP="00B11F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134,4</w:t>
            </w:r>
          </w:p>
        </w:tc>
      </w:tr>
      <w:tr w:rsidR="00943513" w:rsidTr="00E07A1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685D4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685D42">
              <w:rPr>
                <w:lang w:eastAsia="en-US"/>
              </w:rPr>
              <w:t xml:space="preserve">     2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2B2BDC">
              <w:rPr>
                <w:lang w:eastAsia="en-US"/>
              </w:rPr>
              <w:t>роверка сметной документации</w:t>
            </w:r>
            <w:r>
              <w:rPr>
                <w:lang w:eastAsia="en-US"/>
              </w:rPr>
              <w:t xml:space="preserve"> (0,3%)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D393F">
              <w:rPr>
                <w:lang w:eastAsia="en-US"/>
              </w:rPr>
              <w:t>-4</w:t>
            </w:r>
            <w:r w:rsidRPr="00297B3E">
              <w:rPr>
                <w:lang w:eastAsia="en-US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13" w:rsidRDefault="00350018" w:rsidP="00B11F68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40,00</w:t>
            </w:r>
          </w:p>
        </w:tc>
      </w:tr>
      <w:tr w:rsidR="00943513" w:rsidTr="00E07A1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685D4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rPr>
                <w:lang w:val="en-US" w:eastAsia="en-US"/>
              </w:rPr>
            </w:pPr>
            <w:r w:rsidRPr="00685D42">
              <w:rPr>
                <w:lang w:eastAsia="en-US"/>
              </w:rPr>
              <w:lastRenderedPageBreak/>
              <w:t xml:space="preserve">     3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О</w:t>
            </w:r>
            <w:r w:rsidRPr="002B2BDC">
              <w:rPr>
                <w:lang w:eastAsia="en-US"/>
              </w:rPr>
              <w:t>существление технического надзора</w:t>
            </w:r>
            <w:r>
              <w:rPr>
                <w:lang w:eastAsia="en-US"/>
              </w:rPr>
              <w:t xml:space="preserve"> (1,2%)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AE2E54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2D393F">
              <w:rPr>
                <w:lang w:eastAsia="en-US"/>
              </w:rPr>
              <w:t>-4</w:t>
            </w:r>
            <w:r w:rsidRPr="00297B3E">
              <w:rPr>
                <w:lang w:eastAsia="en-US"/>
              </w:rPr>
              <w:t xml:space="preserve">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13" w:rsidRDefault="00350018" w:rsidP="0009612D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174,8</w:t>
            </w:r>
          </w:p>
        </w:tc>
      </w:tr>
      <w:tr w:rsidR="00943513" w:rsidTr="00EB4D93">
        <w:trPr>
          <w:trHeight w:val="656"/>
        </w:trPr>
        <w:tc>
          <w:tcPr>
            <w:tcW w:w="100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4E3337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b/>
                <w:lang w:eastAsia="en-US"/>
              </w:rPr>
            </w:pPr>
            <w:r w:rsidRPr="004E3337">
              <w:rPr>
                <w:b/>
                <w:lang w:val="en-US" w:eastAsia="en-US"/>
              </w:rPr>
              <w:t>VII</w:t>
            </w:r>
            <w:r w:rsidRPr="004E3337">
              <w:rPr>
                <w:b/>
                <w:lang w:eastAsia="en-US"/>
              </w:rPr>
              <w:t xml:space="preserve">. Разработка проектно-сметной документации </w:t>
            </w:r>
            <w:r>
              <w:t xml:space="preserve"> </w:t>
            </w:r>
            <w:r w:rsidRPr="00C8055A">
              <w:rPr>
                <w:b/>
                <w:lang w:eastAsia="en-US"/>
              </w:rPr>
              <w:t>благоустройст</w:t>
            </w:r>
            <w:r>
              <w:rPr>
                <w:b/>
                <w:lang w:eastAsia="en-US"/>
              </w:rPr>
              <w:t>ва территории восточнее дома № 18</w:t>
            </w:r>
            <w:r w:rsidR="00EB12C0">
              <w:rPr>
                <w:b/>
                <w:lang w:eastAsia="en-US"/>
              </w:rPr>
              <w:t xml:space="preserve"> по С</w:t>
            </w:r>
            <w:r w:rsidRPr="00C8055A">
              <w:rPr>
                <w:b/>
                <w:lang w:eastAsia="en-US"/>
              </w:rPr>
              <w:t>обственному проспекту</w:t>
            </w:r>
          </w:p>
        </w:tc>
      </w:tr>
      <w:tr w:rsidR="00943513" w:rsidTr="0090578C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685D42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 w:rsidRPr="004E3337">
              <w:rPr>
                <w:lang w:eastAsia="en-US"/>
              </w:rPr>
              <w:t>Разработка п</w:t>
            </w:r>
            <w:r>
              <w:rPr>
                <w:lang w:eastAsia="en-US"/>
              </w:rPr>
              <w:t>роектно-сметной документации благоустройства территории восточнее дома №18 по Собственному проспекту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усл</w:t>
            </w:r>
            <w:proofErr w:type="spellEnd"/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297B3E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1-4 квартал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317,2</w:t>
            </w:r>
          </w:p>
        </w:tc>
      </w:tr>
      <w:tr w:rsidR="00943513" w:rsidTr="00283C42">
        <w:trPr>
          <w:trHeight w:val="656"/>
        </w:trPr>
        <w:tc>
          <w:tcPr>
            <w:tcW w:w="39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283C42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Итого по всем разделам: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F45976" w:rsidRDefault="00943513" w:rsidP="00943513">
            <w:pPr>
              <w:autoSpaceDE w:val="0"/>
              <w:autoSpaceDN w:val="0"/>
              <w:adjustRightInd w:val="0"/>
              <w:spacing w:line="256" w:lineRule="auto"/>
              <w:rPr>
                <w:lang w:eastAsia="en-US"/>
              </w:rPr>
            </w:pP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Default="00943513" w:rsidP="00943513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43513" w:rsidRPr="00F45976" w:rsidRDefault="00943513" w:rsidP="00943513">
            <w:pPr>
              <w:widowControl w:val="0"/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3513" w:rsidRDefault="0039270F" w:rsidP="00F4103C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18 414,0</w:t>
            </w:r>
          </w:p>
        </w:tc>
      </w:tr>
    </w:tbl>
    <w:p w:rsidR="00C771A5" w:rsidRDefault="000948BE" w:rsidP="00726EFA">
      <w:pPr>
        <w:widowControl w:val="0"/>
        <w:autoSpaceDE w:val="0"/>
        <w:autoSpaceDN w:val="0"/>
        <w:adjustRightInd w:val="0"/>
      </w:pPr>
      <w:r>
        <w:t xml:space="preserve"> Приложения:</w:t>
      </w:r>
    </w:p>
    <w:p w:rsidR="000948BE" w:rsidRDefault="00B23B16" w:rsidP="00726EFA">
      <w:pPr>
        <w:widowControl w:val="0"/>
        <w:autoSpaceDE w:val="0"/>
        <w:autoSpaceDN w:val="0"/>
        <w:adjustRightInd w:val="0"/>
      </w:pPr>
      <w:r>
        <w:t xml:space="preserve">№1- </w:t>
      </w:r>
      <w:r w:rsidR="00EA4456">
        <w:t xml:space="preserve"> расчёт</w:t>
      </w:r>
      <w:r>
        <w:t xml:space="preserve"> стоимости</w:t>
      </w:r>
      <w:r w:rsidR="00EA4456">
        <w:t xml:space="preserve"> ремонта</w:t>
      </w:r>
      <w:r w:rsidR="0052464A">
        <w:t xml:space="preserve"> покрытия </w:t>
      </w:r>
      <w:r w:rsidR="00B536AD">
        <w:t>проездов и въездов на 2015год -2</w:t>
      </w:r>
      <w:r w:rsidR="00EA4456">
        <w:t>лист</w:t>
      </w:r>
      <w:r w:rsidR="006E1A79">
        <w:t>а</w:t>
      </w:r>
    </w:p>
    <w:p w:rsidR="00D759E1" w:rsidRDefault="0052464A" w:rsidP="00726EFA">
      <w:pPr>
        <w:widowControl w:val="0"/>
        <w:autoSpaceDE w:val="0"/>
        <w:autoSpaceDN w:val="0"/>
        <w:adjustRightInd w:val="0"/>
      </w:pPr>
      <w:r>
        <w:t>№2-</w:t>
      </w:r>
      <w:r w:rsidRPr="0052464A">
        <w:t xml:space="preserve"> </w:t>
      </w:r>
      <w:r w:rsidR="00EA4456" w:rsidRPr="00EA4456">
        <w:t xml:space="preserve"> расчёт</w:t>
      </w:r>
      <w:r w:rsidR="00B23B16">
        <w:t xml:space="preserve"> стоимости</w:t>
      </w:r>
      <w:r w:rsidR="00EA4456" w:rsidRPr="00EA4456">
        <w:t xml:space="preserve"> </w:t>
      </w:r>
      <w:r w:rsidRPr="0052464A">
        <w:t>рем</w:t>
      </w:r>
      <w:r>
        <w:t>онта покрытия дорожек и площадок</w:t>
      </w:r>
      <w:r w:rsidR="00EA4456">
        <w:t xml:space="preserve"> н</w:t>
      </w:r>
      <w:r w:rsidR="006E1A79">
        <w:t>а 2015год -2</w:t>
      </w:r>
      <w:r w:rsidR="00EA4456">
        <w:t>лист</w:t>
      </w:r>
      <w:r w:rsidR="006E1A79">
        <w:t>а</w:t>
      </w:r>
    </w:p>
    <w:p w:rsidR="00D759E1" w:rsidRDefault="00D759E1" w:rsidP="00726EFA">
      <w:pPr>
        <w:widowControl w:val="0"/>
        <w:autoSpaceDE w:val="0"/>
        <w:autoSpaceDN w:val="0"/>
        <w:adjustRightInd w:val="0"/>
      </w:pPr>
      <w:r w:rsidRPr="00D759E1">
        <w:t>№</w:t>
      </w:r>
      <w:r w:rsidR="00A73B82">
        <w:t xml:space="preserve"> </w:t>
      </w:r>
      <w:r w:rsidRPr="00D759E1">
        <w:t xml:space="preserve">3- </w:t>
      </w:r>
      <w:r>
        <w:t>Смета на обустройство дополнительных парковочных мест по адресу: г.</w:t>
      </w:r>
      <w:r w:rsidR="00C468D3">
        <w:t xml:space="preserve"> </w:t>
      </w:r>
      <w:proofErr w:type="gramStart"/>
      <w:r>
        <w:t xml:space="preserve">Петергоф, </w:t>
      </w:r>
      <w:r w:rsidR="00A45871">
        <w:t xml:space="preserve">  </w:t>
      </w:r>
      <w:proofErr w:type="gramEnd"/>
      <w:r>
        <w:t>Бульвар Разведчика д.6 корп.4- 10 листов.</w:t>
      </w:r>
    </w:p>
    <w:p w:rsidR="003E591F" w:rsidRDefault="00D759E1" w:rsidP="003E591F">
      <w:pPr>
        <w:widowControl w:val="0"/>
        <w:autoSpaceDE w:val="0"/>
        <w:autoSpaceDN w:val="0"/>
        <w:adjustRightInd w:val="0"/>
      </w:pPr>
      <w:r w:rsidRPr="00D759E1">
        <w:t>№</w:t>
      </w:r>
      <w:r w:rsidR="00A73B82">
        <w:t xml:space="preserve"> 4</w:t>
      </w:r>
      <w:r>
        <w:t xml:space="preserve"> - Сметный расчёт на проведение </w:t>
      </w:r>
      <w:r w:rsidR="003E591F">
        <w:t>работ по текущему ремонту асфальтобетонного покрытия</w:t>
      </w:r>
    </w:p>
    <w:p w:rsidR="00D759E1" w:rsidRPr="00D759E1" w:rsidRDefault="003E591F" w:rsidP="003E591F">
      <w:pPr>
        <w:widowControl w:val="0"/>
        <w:autoSpaceDE w:val="0"/>
        <w:autoSpaceDN w:val="0"/>
        <w:adjustRightInd w:val="0"/>
      </w:pPr>
      <w:r>
        <w:t>внутриквартальных проездов площадью ремонта до 5 кв. м и до 25 кв. м.-1 лист.</w:t>
      </w:r>
    </w:p>
    <w:p w:rsidR="00DA4101" w:rsidRDefault="00DA4101" w:rsidP="00726EFA">
      <w:pPr>
        <w:widowControl w:val="0"/>
        <w:autoSpaceDE w:val="0"/>
        <w:autoSpaceDN w:val="0"/>
        <w:adjustRightInd w:val="0"/>
      </w:pPr>
      <w:r>
        <w:t xml:space="preserve"> </w:t>
      </w:r>
      <w:r w:rsidR="003E591F">
        <w:t>№</w:t>
      </w:r>
      <w:r w:rsidR="00A73B82">
        <w:t xml:space="preserve"> </w:t>
      </w:r>
      <w:r w:rsidR="003E591F">
        <w:t>5</w:t>
      </w:r>
      <w:r>
        <w:t>-</w:t>
      </w:r>
      <w:r w:rsidR="00035DB1">
        <w:t xml:space="preserve"> расчёт сто</w:t>
      </w:r>
      <w:r w:rsidR="00846D02">
        <w:t>имости оформления ордеров ГАТИ- 1 лист</w:t>
      </w:r>
    </w:p>
    <w:p w:rsidR="003E591F" w:rsidRDefault="003E591F" w:rsidP="00726EFA">
      <w:pPr>
        <w:widowControl w:val="0"/>
        <w:autoSpaceDE w:val="0"/>
        <w:autoSpaceDN w:val="0"/>
        <w:adjustRightInd w:val="0"/>
      </w:pPr>
      <w:r>
        <w:t>№</w:t>
      </w:r>
      <w:r w:rsidR="00A73B82">
        <w:t xml:space="preserve"> </w:t>
      </w:r>
      <w:r>
        <w:t>6 - Копия акта восстановительной стоимости зелёных насаждений</w:t>
      </w:r>
      <w:r w:rsidRPr="003E591F">
        <w:t xml:space="preserve"> при устройстве пешеходной дорожки по адресу: </w:t>
      </w:r>
      <w:proofErr w:type="spellStart"/>
      <w:r w:rsidRPr="003E591F">
        <w:t>Аврова</w:t>
      </w:r>
      <w:proofErr w:type="spellEnd"/>
      <w:r w:rsidRPr="003E591F">
        <w:t xml:space="preserve"> д.16</w:t>
      </w:r>
      <w:r>
        <w:t xml:space="preserve"> -2листа</w:t>
      </w:r>
    </w:p>
    <w:p w:rsidR="003E591F" w:rsidRDefault="003E591F" w:rsidP="00726EFA">
      <w:pPr>
        <w:widowControl w:val="0"/>
        <w:autoSpaceDE w:val="0"/>
        <w:autoSpaceDN w:val="0"/>
        <w:adjustRightInd w:val="0"/>
      </w:pPr>
      <w:r>
        <w:t>№</w:t>
      </w:r>
      <w:r w:rsidR="00A73B82">
        <w:t xml:space="preserve"> </w:t>
      </w:r>
      <w:r>
        <w:t>7</w:t>
      </w:r>
      <w:r w:rsidRPr="003E591F">
        <w:t xml:space="preserve"> </w:t>
      </w:r>
      <w:r>
        <w:t>-</w:t>
      </w:r>
      <w:r w:rsidRPr="003E591F">
        <w:t>Копия акта</w:t>
      </w:r>
      <w:r w:rsidR="008E51E3" w:rsidRPr="008E51E3">
        <w:t xml:space="preserve"> </w:t>
      </w:r>
      <w:r w:rsidR="008E51E3">
        <w:t>в</w:t>
      </w:r>
      <w:r w:rsidR="008E51E3" w:rsidRPr="008E51E3">
        <w:t>осстановительна</w:t>
      </w:r>
      <w:r w:rsidR="00C468D3">
        <w:t xml:space="preserve">я стоимость зелёных насаждений </w:t>
      </w:r>
      <w:r w:rsidR="008E51E3" w:rsidRPr="008E51E3">
        <w:t xml:space="preserve">организации дополнительных парковочных мест по </w:t>
      </w:r>
      <w:proofErr w:type="gramStart"/>
      <w:r w:rsidR="008E51E3" w:rsidRPr="008E51E3">
        <w:t>адресу:</w:t>
      </w:r>
      <w:r w:rsidR="008E51E3">
        <w:t xml:space="preserve">   </w:t>
      </w:r>
      <w:proofErr w:type="gramEnd"/>
      <w:r w:rsidR="008E51E3">
        <w:t xml:space="preserve">                                                                            </w:t>
      </w:r>
      <w:r w:rsidR="00C468D3">
        <w:t xml:space="preserve">           </w:t>
      </w:r>
      <w:r w:rsidR="008E51E3" w:rsidRPr="008E51E3">
        <w:t xml:space="preserve"> г. Петергоф,   Бульвар Разведчика д.6,корп.4</w:t>
      </w:r>
      <w:r w:rsidR="008E51E3">
        <w:t>-2 листа</w:t>
      </w:r>
    </w:p>
    <w:p w:rsidR="00DA4101" w:rsidRDefault="005D3CE6" w:rsidP="00726EFA">
      <w:pPr>
        <w:widowControl w:val="0"/>
        <w:autoSpaceDE w:val="0"/>
        <w:autoSpaceDN w:val="0"/>
        <w:adjustRightInd w:val="0"/>
      </w:pPr>
      <w:r>
        <w:t xml:space="preserve"> </w:t>
      </w:r>
      <w:r w:rsidR="003E591F">
        <w:t>№</w:t>
      </w:r>
      <w:r w:rsidR="00A73B82">
        <w:t xml:space="preserve"> </w:t>
      </w:r>
      <w:r w:rsidR="003E591F">
        <w:t>8</w:t>
      </w:r>
      <w:r w:rsidR="00DA4101">
        <w:t>-</w:t>
      </w:r>
      <w:r w:rsidR="00035DB1">
        <w:t xml:space="preserve"> расчёт на изготовление сметной документации -1лист</w:t>
      </w:r>
    </w:p>
    <w:p w:rsidR="00DA4101" w:rsidRDefault="005D3CE6" w:rsidP="00726EFA">
      <w:pPr>
        <w:widowControl w:val="0"/>
        <w:autoSpaceDE w:val="0"/>
        <w:autoSpaceDN w:val="0"/>
        <w:adjustRightInd w:val="0"/>
      </w:pPr>
      <w:r>
        <w:t xml:space="preserve"> </w:t>
      </w:r>
      <w:r w:rsidR="003E591F">
        <w:t>№</w:t>
      </w:r>
      <w:r w:rsidR="00A73B82">
        <w:t xml:space="preserve"> </w:t>
      </w:r>
      <w:r w:rsidR="003E591F">
        <w:t>9</w:t>
      </w:r>
      <w:r w:rsidR="00DA4101">
        <w:t>-</w:t>
      </w:r>
      <w:r w:rsidR="00035DB1">
        <w:t xml:space="preserve"> расчёт на проверку</w:t>
      </w:r>
      <w:r w:rsidR="00035DB1" w:rsidRPr="00035DB1">
        <w:t xml:space="preserve"> сметной документации -1лист</w:t>
      </w:r>
    </w:p>
    <w:p w:rsidR="00726EFA" w:rsidRDefault="005D3CE6" w:rsidP="002E6749">
      <w:pPr>
        <w:widowControl w:val="0"/>
        <w:autoSpaceDE w:val="0"/>
        <w:autoSpaceDN w:val="0"/>
        <w:adjustRightInd w:val="0"/>
      </w:pPr>
      <w:r>
        <w:t xml:space="preserve"> </w:t>
      </w:r>
      <w:r w:rsidR="00DA4101">
        <w:t>№</w:t>
      </w:r>
      <w:r w:rsidR="00A73B82">
        <w:t xml:space="preserve"> </w:t>
      </w:r>
      <w:r w:rsidR="003E591F">
        <w:t>10</w:t>
      </w:r>
      <w:r w:rsidR="00DA4101">
        <w:t>-</w:t>
      </w:r>
      <w:r w:rsidR="00035DB1">
        <w:t xml:space="preserve"> расчёт осуществления технического надзора</w:t>
      </w:r>
      <w:r w:rsidR="00035DB1" w:rsidRPr="00035DB1">
        <w:t xml:space="preserve"> -1лист</w:t>
      </w:r>
    </w:p>
    <w:p w:rsidR="002E6F1B" w:rsidRDefault="005D3CE6" w:rsidP="002E6749">
      <w:pPr>
        <w:widowControl w:val="0"/>
        <w:autoSpaceDE w:val="0"/>
        <w:autoSpaceDN w:val="0"/>
        <w:adjustRightInd w:val="0"/>
      </w:pPr>
      <w:r>
        <w:t xml:space="preserve"> </w:t>
      </w:r>
      <w:r w:rsidR="003E591F">
        <w:t>№</w:t>
      </w:r>
      <w:r w:rsidR="00A73B82">
        <w:t xml:space="preserve"> </w:t>
      </w:r>
      <w:r w:rsidR="003E591F">
        <w:t>11</w:t>
      </w:r>
      <w:r w:rsidR="002E6F1B">
        <w:t>-</w:t>
      </w:r>
      <w:r w:rsidR="00873031" w:rsidRPr="00873031">
        <w:t xml:space="preserve">Расчёт стоимости на разработка проектно-сметной </w:t>
      </w:r>
      <w:proofErr w:type="gramStart"/>
      <w:r w:rsidR="00873031" w:rsidRPr="00873031">
        <w:t>документации  по</w:t>
      </w:r>
      <w:proofErr w:type="gramEnd"/>
      <w:r w:rsidR="00873031" w:rsidRPr="00873031">
        <w:t xml:space="preserve"> благоустройству территории по адресу: Г. Петергоф,   Собственный проспект, во</w:t>
      </w:r>
      <w:r w:rsidR="00873031">
        <w:t xml:space="preserve">сточнее дома  № 18  в 2015 году </w:t>
      </w:r>
      <w:r w:rsidR="0042714A">
        <w:t>-1лист</w:t>
      </w:r>
      <w:r w:rsidR="003347B1" w:rsidRPr="003347B1">
        <w:t>.</w:t>
      </w:r>
    </w:p>
    <w:p w:rsidR="00A73B82" w:rsidRDefault="00A73B82" w:rsidP="002E6749">
      <w:pPr>
        <w:widowControl w:val="0"/>
        <w:autoSpaceDE w:val="0"/>
        <w:autoSpaceDN w:val="0"/>
        <w:adjustRightInd w:val="0"/>
      </w:pPr>
      <w:r>
        <w:t xml:space="preserve"> </w:t>
      </w:r>
      <w:r w:rsidRPr="00A73B82">
        <w:t>№</w:t>
      </w:r>
      <w:r>
        <w:t xml:space="preserve"> 12</w:t>
      </w:r>
      <w:r w:rsidRPr="00A73B82">
        <w:t xml:space="preserve"> - Копия акта восстановительной стоимости зелёных насаждений при устройстве пешеходной дорожки по адресу: </w:t>
      </w:r>
      <w:r>
        <w:t>б-р Разведчика, д.2</w:t>
      </w:r>
      <w:r w:rsidRPr="00A73B82">
        <w:t xml:space="preserve"> -2листа</w:t>
      </w:r>
    </w:p>
    <w:p w:rsidR="00873031" w:rsidRDefault="00873031" w:rsidP="00EE33E8">
      <w:pPr>
        <w:widowControl w:val="0"/>
        <w:autoSpaceDE w:val="0"/>
        <w:autoSpaceDN w:val="0"/>
        <w:adjustRightInd w:val="0"/>
      </w:pPr>
      <w:r>
        <w:t xml:space="preserve"> </w:t>
      </w:r>
      <w:r w:rsidR="003D212E">
        <w:t xml:space="preserve">№13- Локальная </w:t>
      </w:r>
      <w:proofErr w:type="gramStart"/>
      <w:r w:rsidR="003D212E">
        <w:t xml:space="preserve">смета </w:t>
      </w:r>
      <w:r w:rsidR="00EE33E8">
        <w:t xml:space="preserve"> №</w:t>
      </w:r>
      <w:proofErr w:type="gramEnd"/>
      <w:r w:rsidR="00EE33E8">
        <w:t xml:space="preserve">3 « на выполнение работ по текущему ремонту внутриквартальных проездов площадью ремонта до 5 </w:t>
      </w:r>
      <w:proofErr w:type="spellStart"/>
      <w:r w:rsidR="00EE33E8">
        <w:t>кв.м</w:t>
      </w:r>
      <w:proofErr w:type="spellEnd"/>
      <w:r w:rsidR="00EE33E8">
        <w:t xml:space="preserve"> и до 25 </w:t>
      </w:r>
      <w:proofErr w:type="spellStart"/>
      <w:r w:rsidR="00EE33E8">
        <w:t>кв.м</w:t>
      </w:r>
      <w:proofErr w:type="spellEnd"/>
      <w:r w:rsidR="00EE33E8">
        <w:t>.» -3листа</w:t>
      </w:r>
    </w:p>
    <w:p w:rsidR="00EE33E8" w:rsidRDefault="00EE33E8" w:rsidP="00EE33E8">
      <w:pPr>
        <w:widowControl w:val="0"/>
        <w:autoSpaceDE w:val="0"/>
        <w:autoSpaceDN w:val="0"/>
        <w:adjustRightInd w:val="0"/>
      </w:pPr>
      <w:r>
        <w:t xml:space="preserve"> №14 </w:t>
      </w:r>
      <w:r>
        <w:softHyphen/>
        <w:t>-</w:t>
      </w:r>
      <w:r w:rsidR="00B11F68">
        <w:t xml:space="preserve"> Локальная смета «</w:t>
      </w:r>
      <w:proofErr w:type="gramStart"/>
      <w:r w:rsidR="00B11F68" w:rsidRPr="00B11F68">
        <w:t>на  выполнение</w:t>
      </w:r>
      <w:proofErr w:type="gramEnd"/>
      <w:r w:rsidR="00B11F68" w:rsidRPr="00B11F68">
        <w:t xml:space="preserve"> работ по  текущему ремонту проезда   по адресу:                                                                                             г. Санкт-Петербург, Петергоф, Собственный пр., 18</w:t>
      </w:r>
      <w:r w:rsidR="00B11F68">
        <w:t>» -2листа.</w:t>
      </w:r>
    </w:p>
    <w:p w:rsidR="005D7FBE" w:rsidRDefault="00140065" w:rsidP="002E6749">
      <w:pPr>
        <w:widowControl w:val="0"/>
        <w:autoSpaceDE w:val="0"/>
        <w:autoSpaceDN w:val="0"/>
        <w:adjustRightInd w:val="0"/>
      </w:pPr>
      <w:r>
        <w:t>№15 -</w:t>
      </w:r>
      <w:r w:rsidRPr="00140065">
        <w:t xml:space="preserve"> Локальная смета</w:t>
      </w:r>
      <w:r>
        <w:t>№ 5-Э</w:t>
      </w:r>
      <w:r w:rsidRPr="00140065">
        <w:t xml:space="preserve"> «</w:t>
      </w:r>
      <w:proofErr w:type="gramStart"/>
      <w:r w:rsidRPr="00140065">
        <w:t>на  выполнение</w:t>
      </w:r>
      <w:proofErr w:type="gramEnd"/>
      <w:r w:rsidRPr="00140065">
        <w:t xml:space="preserve"> работ по  текущему ремонту </w:t>
      </w:r>
      <w:r>
        <w:t xml:space="preserve">покрытия </w:t>
      </w:r>
      <w:r w:rsidRPr="00140065">
        <w:t>проезда   по ад</w:t>
      </w:r>
      <w:r>
        <w:t xml:space="preserve">ресу: </w:t>
      </w:r>
      <w:r w:rsidRPr="00140065">
        <w:t xml:space="preserve">  г. </w:t>
      </w:r>
      <w:r>
        <w:t>Петергоф, Бобыльская дорога д.61,д.63.» -3</w:t>
      </w:r>
      <w:r w:rsidRPr="00140065">
        <w:t>листа.</w:t>
      </w: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5D7FBE" w:rsidRDefault="005D7FBE" w:rsidP="002E6749">
      <w:pPr>
        <w:widowControl w:val="0"/>
        <w:autoSpaceDE w:val="0"/>
        <w:autoSpaceDN w:val="0"/>
        <w:adjustRightInd w:val="0"/>
      </w:pPr>
    </w:p>
    <w:p w:rsidR="003C34A6" w:rsidRPr="00BC477A" w:rsidRDefault="003C34A6" w:rsidP="003C34A6">
      <w:pPr>
        <w:spacing w:after="160" w:line="259" w:lineRule="auto"/>
        <w:jc w:val="right"/>
        <w:rPr>
          <w:rFonts w:eastAsiaTheme="minorHAnsi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</w:t>
      </w:r>
      <w:r w:rsidR="00C468D3">
        <w:rPr>
          <w:rFonts w:eastAsiaTheme="minorHAnsi"/>
          <w:lang w:eastAsia="en-US"/>
        </w:rPr>
        <w:t>Приложение №1 к муниципальной программе</w:t>
      </w:r>
    </w:p>
    <w:p w:rsidR="003C34A6" w:rsidRPr="00BC477A" w:rsidRDefault="000A2DF7" w:rsidP="00281E1C">
      <w:pPr>
        <w:spacing w:after="160"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                                                                                                                    </w:t>
      </w:r>
    </w:p>
    <w:p w:rsidR="003C34A6" w:rsidRPr="00BC477A" w:rsidRDefault="003C34A6" w:rsidP="00281E1C">
      <w:pPr>
        <w:spacing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Утверждаю</w:t>
      </w:r>
    </w:p>
    <w:p w:rsidR="003C34A6" w:rsidRPr="00BC477A" w:rsidRDefault="00E16A47" w:rsidP="00281E1C">
      <w:pPr>
        <w:spacing w:line="259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                                                         </w:t>
      </w:r>
      <w:r w:rsidR="00A01A96">
        <w:rPr>
          <w:rFonts w:eastAsiaTheme="minorHAnsi"/>
          <w:lang w:eastAsia="en-US"/>
        </w:rPr>
        <w:t xml:space="preserve">                               </w:t>
      </w:r>
      <w:r>
        <w:rPr>
          <w:rFonts w:eastAsiaTheme="minorHAnsi"/>
          <w:lang w:eastAsia="en-US"/>
        </w:rPr>
        <w:t xml:space="preserve">  </w:t>
      </w:r>
      <w:r w:rsidR="00C468D3">
        <w:rPr>
          <w:rFonts w:eastAsiaTheme="minorHAnsi"/>
          <w:lang w:eastAsia="en-US"/>
        </w:rPr>
        <w:t xml:space="preserve"> </w:t>
      </w:r>
      <w:r w:rsidR="00A01A96">
        <w:rPr>
          <w:rFonts w:eastAsiaTheme="minorHAnsi"/>
          <w:lang w:eastAsia="en-US"/>
        </w:rPr>
        <w:t>Глава</w:t>
      </w:r>
      <w:r w:rsidR="00C468D3">
        <w:rPr>
          <w:rFonts w:eastAsiaTheme="minorHAnsi"/>
          <w:lang w:eastAsia="en-US"/>
        </w:rPr>
        <w:t xml:space="preserve"> </w:t>
      </w:r>
      <w:r w:rsidR="003C34A6" w:rsidRPr="00BC477A">
        <w:rPr>
          <w:rFonts w:eastAsiaTheme="minorHAnsi"/>
          <w:lang w:eastAsia="en-US"/>
        </w:rPr>
        <w:t>местной администрации</w:t>
      </w:r>
    </w:p>
    <w:p w:rsidR="003C34A6" w:rsidRPr="00BC477A" w:rsidRDefault="003C34A6" w:rsidP="00281E1C">
      <w:pPr>
        <w:spacing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>муниципального образования</w:t>
      </w:r>
    </w:p>
    <w:p w:rsidR="003C34A6" w:rsidRPr="00BC477A" w:rsidRDefault="003C34A6" w:rsidP="00281E1C">
      <w:pPr>
        <w:spacing w:line="259" w:lineRule="auto"/>
        <w:jc w:val="right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город Петергоф</w:t>
      </w:r>
    </w:p>
    <w:p w:rsidR="003C34A6" w:rsidRDefault="00A01A96" w:rsidP="00281E1C">
      <w:pPr>
        <w:spacing w:line="259" w:lineRule="auto"/>
        <w:jc w:val="right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А.В.Шифман</w:t>
      </w:r>
      <w:proofErr w:type="spellEnd"/>
    </w:p>
    <w:p w:rsidR="008A62C2" w:rsidRDefault="008A62C2" w:rsidP="00177EC1">
      <w:pPr>
        <w:spacing w:line="259" w:lineRule="auto"/>
        <w:jc w:val="right"/>
        <w:rPr>
          <w:rFonts w:eastAsiaTheme="minorHAnsi"/>
          <w:lang w:eastAsia="en-US"/>
        </w:rPr>
      </w:pPr>
    </w:p>
    <w:p w:rsidR="008A62C2" w:rsidRDefault="00B72B27" w:rsidP="00623DAD">
      <w:pPr>
        <w:spacing w:line="259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    </w:t>
      </w:r>
    </w:p>
    <w:p w:rsidR="008A62C2" w:rsidRPr="008A62C2" w:rsidRDefault="008A62C2" w:rsidP="008A62C2">
      <w:pPr>
        <w:spacing w:line="259" w:lineRule="auto"/>
        <w:jc w:val="center"/>
        <w:rPr>
          <w:rFonts w:eastAsiaTheme="minorHAnsi"/>
          <w:lang w:eastAsia="en-US"/>
        </w:rPr>
      </w:pPr>
      <w:r w:rsidRPr="008A62C2">
        <w:rPr>
          <w:rFonts w:eastAsiaTheme="minorHAnsi"/>
          <w:lang w:eastAsia="en-US"/>
        </w:rPr>
        <w:t>Расчёт стоимости</w:t>
      </w:r>
    </w:p>
    <w:p w:rsidR="008A62C2" w:rsidRPr="008A62C2" w:rsidRDefault="008A62C2" w:rsidP="008A62C2">
      <w:pPr>
        <w:spacing w:line="259" w:lineRule="auto"/>
        <w:jc w:val="center"/>
        <w:rPr>
          <w:rFonts w:eastAsiaTheme="minorHAnsi"/>
          <w:lang w:eastAsia="en-US"/>
        </w:rPr>
      </w:pPr>
      <w:r w:rsidRPr="008A62C2">
        <w:rPr>
          <w:rFonts w:eastAsiaTheme="minorHAnsi"/>
          <w:lang w:eastAsia="en-US"/>
        </w:rPr>
        <w:t>ремонта покрытия проездов и въездов, расположенных на территории</w:t>
      </w:r>
    </w:p>
    <w:p w:rsidR="008A62C2" w:rsidRDefault="008A62C2" w:rsidP="008A62C2">
      <w:pPr>
        <w:spacing w:line="259" w:lineRule="auto"/>
        <w:jc w:val="center"/>
        <w:rPr>
          <w:rFonts w:eastAsiaTheme="minorHAnsi"/>
          <w:lang w:eastAsia="en-US"/>
        </w:rPr>
      </w:pPr>
      <w:r w:rsidRPr="008A62C2">
        <w:rPr>
          <w:rFonts w:eastAsiaTheme="minorHAnsi"/>
          <w:lang w:eastAsia="en-US"/>
        </w:rPr>
        <w:t>муниципального образования город Петергоф в 2015году.</w:t>
      </w:r>
    </w:p>
    <w:p w:rsidR="002A75F5" w:rsidRDefault="002A75F5" w:rsidP="002A75F5">
      <w:pPr>
        <w:spacing w:line="254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  </w:t>
      </w:r>
    </w:p>
    <w:tbl>
      <w:tblPr>
        <w:tblpPr w:leftFromText="180" w:rightFromText="180" w:bottomFromText="160" w:vertAnchor="text" w:horzAnchor="margin" w:tblpXSpec="center" w:tblpY="177"/>
        <w:tblW w:w="8580" w:type="dxa"/>
        <w:tblLayout w:type="fixed"/>
        <w:tblLook w:val="04A0" w:firstRow="1" w:lastRow="0" w:firstColumn="1" w:lastColumn="0" w:noHBand="0" w:noVBand="1"/>
      </w:tblPr>
      <w:tblGrid>
        <w:gridCol w:w="994"/>
        <w:gridCol w:w="2975"/>
        <w:gridCol w:w="1418"/>
        <w:gridCol w:w="1201"/>
        <w:gridCol w:w="1985"/>
        <w:gridCol w:w="7"/>
      </w:tblGrid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5F5" w:rsidRDefault="002A75F5">
            <w:pPr>
              <w:spacing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5F5" w:rsidRDefault="002A75F5">
            <w:pPr>
              <w:spacing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Объём работ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5F5" w:rsidRDefault="002A75F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Сметная</w:t>
            </w:r>
          </w:p>
          <w:p w:rsidR="002A75F5" w:rsidRDefault="002A75F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стоимость работ. </w:t>
            </w:r>
          </w:p>
          <w:p w:rsidR="002A75F5" w:rsidRDefault="002A75F5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рублей</w:t>
            </w:r>
          </w:p>
        </w:tc>
      </w:tr>
      <w:tr w:rsidR="002A75F5" w:rsidTr="002A75F5">
        <w:trPr>
          <w:trHeight w:val="656"/>
        </w:trPr>
        <w:tc>
          <w:tcPr>
            <w:tcW w:w="85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5F5" w:rsidRDefault="002A75F5" w:rsidP="002A75F5">
            <w:pPr>
              <w:pStyle w:val="a3"/>
              <w:numPr>
                <w:ilvl w:val="0"/>
                <w:numId w:val="10"/>
              </w:numPr>
              <w:spacing w:line="252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покрытия проездов и въездов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Чичеринская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д.5 корп.2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594,2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430 442,04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Озерковая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д.41, д.43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1140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818 626,42</w:t>
            </w:r>
          </w:p>
        </w:tc>
      </w:tr>
      <w:tr w:rsidR="002A75F5" w:rsidTr="002A75F5">
        <w:trPr>
          <w:trHeight w:val="792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  <w:p w:rsidR="002A75F5" w:rsidRDefault="002A75F5">
            <w:pPr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A75F5" w:rsidRDefault="002A75F5">
            <w:pPr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Шахматова д.2 корп.1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  <w:t>201,3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182 470,91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Собственный проспект д.5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7,0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53 412,05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Суворовский городок д.17(проезд к детскому саду)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324,0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377 231,61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Путешественника Козлова д.12а (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теплоэнерго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129,9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123 477,54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От ул. Путешественника Козлова д.10 до ул.Озерковая, д.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19,корп.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584,4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681 062,31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Площадь Жертв Революции д.6 (подъезд к контейнерной площадке)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229,5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361 794,90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Петергофская д.10</w:t>
            </w:r>
          </w:p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со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двора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198,1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F5" w:rsidRDefault="002A75F5">
            <w:pPr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A75F5" w:rsidRDefault="002A75F5">
            <w:pPr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159 061,97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Собственный проспект д.44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588,0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536 861,99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Самсониевская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д.9(проезд в сторону пожарной части)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198,8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190 256,44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ул. Юты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Бондаровской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д.19 корп.2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565,5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678 500,33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ул. Юты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Бондаровской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д.19 корп.3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530,2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669 670,25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Халтурина, д.1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595,0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458 269,37</w:t>
            </w:r>
          </w:p>
        </w:tc>
      </w:tr>
      <w:tr w:rsidR="002A75F5" w:rsidTr="002A75F5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Чебышевская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103,2</w:t>
            </w:r>
          </w:p>
        </w:tc>
        <w:tc>
          <w:tcPr>
            <w:tcW w:w="1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81 534,46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  <w:t>16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Жарновецкого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д.8 (от 1-ой до 3-ьей 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парадной )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398 659,00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Жарновецкого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д.6                     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(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 торца дома)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298,5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397 663,00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Ул.Братьев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Горкушенко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282,9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326 682, 00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Ул.Разводная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340 881, 00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Проезд с торца домов ул. Разводная д.31/1 и д.35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382 659,00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Эрлеровский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бульвар д.16 (торец дома)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348 662,00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Ропшинское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д.4 (въезд)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299,2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381 293,00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Проезд между домами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Ропшинское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д.12 и д.13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284,1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462 501,00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Ропшинское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д.2 (проезд)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197 301.00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Въезд между домами 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Чичеринская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д.13/1 и д.11/1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298,2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336 181,00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Въезд во двор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Гостилицкое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д.23/1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233,2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261 130 ,00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Въезд во двор ул.</w:t>
            </w:r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Чичеринская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 11/2 и 9/2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238,7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263 049,00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28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Ул.Шахматова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д.14 (въезд)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119,6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197 420,00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Проезд кд. Шахматова д.12 корп.2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172,7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216 833,00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Въезд между Шахматова д.16 и Университетский д. 2/18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214 017,00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Въезд во двор Братьев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Горкушенко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96 878,00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Проезд вдоль 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дома </w:t>
            </w:r>
            <w:r>
              <w:rPr>
                <w:lang w:eastAsia="en-US"/>
              </w:rPr>
              <w:t xml:space="preserve"> 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Братьев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Горкушенко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72,0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65 014,00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Бульвар Разведчика д.14 корп.3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12.0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15 247,00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Аврова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9,4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22 291,00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Ропшинское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123 156,00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36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Проезд Санкт-Петербургский проспект д.56 -д.58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121,5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151 674,00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37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Въезд к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Озерковой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д.51/1 и д.49/1 (от автобусной остановки)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141,7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186 343,00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38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Собственный проспект д.44 (второй участок)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189,7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235 318,00</w:t>
            </w:r>
          </w:p>
        </w:tc>
      </w:tr>
      <w:tr w:rsidR="002A75F5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Ул.Зверинская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д.13, Константиновская д.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 ;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д.6; (ремонт бордюрных камней)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  <w:p w:rsidR="002A75F5" w:rsidRDefault="002A75F5">
            <w:pPr>
              <w:spacing w:line="254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  <w:p w:rsidR="002A75F5" w:rsidRDefault="002A75F5">
            <w:pPr>
              <w:spacing w:line="254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14 171,00</w:t>
            </w:r>
          </w:p>
        </w:tc>
      </w:tr>
      <w:tr w:rsidR="002A75F5" w:rsidTr="00621AEC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Собственный проспект д.18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594,8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5F5" w:rsidRDefault="00621AEC" w:rsidP="00621AEC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    </w:t>
            </w:r>
            <w:r w:rsidRPr="00621A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138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</w:t>
            </w:r>
            <w:r w:rsidRPr="00621AEC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874.52</w:t>
            </w:r>
          </w:p>
        </w:tc>
      </w:tr>
      <w:tr w:rsidR="00742A87" w:rsidTr="002A75F5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87" w:rsidRDefault="00742A87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87" w:rsidRDefault="00742A8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Бобыльская дорога д.</w:t>
            </w: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61,д.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87" w:rsidRDefault="00742A8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A87" w:rsidRDefault="00742A8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1493,0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720B" w:rsidRDefault="001F720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348700,36</w:t>
            </w:r>
          </w:p>
        </w:tc>
      </w:tr>
      <w:tr w:rsidR="002A75F5" w:rsidTr="00621AEC">
        <w:trPr>
          <w:gridAfter w:val="1"/>
          <w:wAfter w:w="7" w:type="dxa"/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F5" w:rsidRDefault="002A75F5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75F5" w:rsidRDefault="002A75F5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5F5" w:rsidRDefault="00742A87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12 504,1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2A75F5" w:rsidRDefault="001F720B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11 925 270,47</w:t>
            </w:r>
          </w:p>
        </w:tc>
      </w:tr>
    </w:tbl>
    <w:p w:rsidR="003C34A6" w:rsidRPr="003C34A6" w:rsidRDefault="00C9520F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</w:t>
      </w:r>
    </w:p>
    <w:p w:rsidR="006E1A79" w:rsidRDefault="003C34A6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3C34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</w:t>
      </w:r>
      <w:r w:rsidR="000B6FA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</w:t>
      </w:r>
      <w:r w:rsidR="006E1A79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</w:t>
      </w: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6E1A79" w:rsidRDefault="006E1A79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eastAsiaTheme="minorHAnsi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eastAsiaTheme="minorHAnsi"/>
          <w:lang w:eastAsia="en-US"/>
        </w:rPr>
      </w:pPr>
    </w:p>
    <w:p w:rsidR="000B150C" w:rsidRDefault="000B150C" w:rsidP="00A030ED">
      <w:pPr>
        <w:tabs>
          <w:tab w:val="left" w:pos="1230"/>
        </w:tabs>
        <w:spacing w:after="160" w:line="259" w:lineRule="auto"/>
        <w:jc w:val="center"/>
        <w:rPr>
          <w:rFonts w:eastAsiaTheme="minorHAnsi"/>
          <w:lang w:eastAsia="en-US"/>
        </w:rPr>
      </w:pPr>
    </w:p>
    <w:p w:rsidR="003C34A6" w:rsidRPr="000B150C" w:rsidRDefault="000B6FA6" w:rsidP="00A030ED">
      <w:pPr>
        <w:tabs>
          <w:tab w:val="left" w:pos="1230"/>
        </w:tabs>
        <w:spacing w:after="160" w:line="259" w:lineRule="auto"/>
        <w:jc w:val="center"/>
        <w:rPr>
          <w:rFonts w:eastAsiaTheme="minorHAnsi"/>
          <w:lang w:eastAsia="en-US"/>
        </w:rPr>
      </w:pPr>
      <w:r w:rsidRPr="000B150C">
        <w:rPr>
          <w:rFonts w:eastAsiaTheme="minorHAnsi"/>
          <w:lang w:eastAsia="en-US"/>
        </w:rPr>
        <w:t>Главный специалист</w:t>
      </w:r>
      <w:r w:rsidR="003C34A6" w:rsidRPr="000B150C">
        <w:rPr>
          <w:rFonts w:eastAsiaTheme="minorHAnsi"/>
          <w:lang w:eastAsia="en-US"/>
        </w:rPr>
        <w:t xml:space="preserve"> ОГХ                                                                 Ахметов И.Н.</w:t>
      </w: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21258A" w:rsidRDefault="0021258A" w:rsidP="003C34A6">
      <w:pPr>
        <w:tabs>
          <w:tab w:val="left" w:pos="1230"/>
        </w:tabs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Default="00B941A7" w:rsidP="003C34A6">
      <w:pPr>
        <w:tabs>
          <w:tab w:val="left" w:pos="1230"/>
        </w:tabs>
        <w:spacing w:after="160" w:line="259" w:lineRule="auto"/>
        <w:rPr>
          <w:rFonts w:eastAsiaTheme="minorHAnsi"/>
          <w:lang w:eastAsia="en-US"/>
        </w:rPr>
      </w:pPr>
    </w:p>
    <w:p w:rsidR="00B03169" w:rsidRDefault="00B03169" w:rsidP="003C34A6">
      <w:pPr>
        <w:tabs>
          <w:tab w:val="left" w:pos="1230"/>
        </w:tabs>
        <w:spacing w:after="160" w:line="259" w:lineRule="auto"/>
        <w:rPr>
          <w:rFonts w:eastAsiaTheme="minorHAnsi"/>
          <w:lang w:eastAsia="en-US"/>
        </w:rPr>
      </w:pPr>
    </w:p>
    <w:p w:rsidR="00B03169" w:rsidRDefault="00B03169" w:rsidP="003C34A6">
      <w:pPr>
        <w:tabs>
          <w:tab w:val="left" w:pos="1230"/>
        </w:tabs>
        <w:spacing w:after="160" w:line="259" w:lineRule="auto"/>
        <w:rPr>
          <w:rFonts w:eastAsiaTheme="minorHAnsi"/>
          <w:lang w:eastAsia="en-US"/>
        </w:rPr>
      </w:pPr>
    </w:p>
    <w:p w:rsidR="00197820" w:rsidRPr="00BC477A" w:rsidRDefault="00197820" w:rsidP="003C34A6">
      <w:pPr>
        <w:tabs>
          <w:tab w:val="left" w:pos="1230"/>
        </w:tabs>
        <w:spacing w:after="160" w:line="259" w:lineRule="auto"/>
        <w:rPr>
          <w:rFonts w:eastAsiaTheme="minorHAnsi"/>
          <w:lang w:eastAsia="en-US"/>
        </w:rPr>
      </w:pPr>
    </w:p>
    <w:p w:rsidR="0021258A" w:rsidRPr="00BC477A" w:rsidRDefault="00C468D3" w:rsidP="0021258A">
      <w:pPr>
        <w:spacing w:after="160" w:line="259" w:lineRule="auto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№2 к муниципальной программе</w:t>
      </w:r>
      <w:r w:rsidR="0021258A" w:rsidRPr="00BC477A">
        <w:rPr>
          <w:rFonts w:eastAsiaTheme="minorHAnsi"/>
          <w:lang w:eastAsia="en-US"/>
        </w:rPr>
        <w:t xml:space="preserve"> </w:t>
      </w:r>
    </w:p>
    <w:p w:rsidR="0021258A" w:rsidRPr="00BC477A" w:rsidRDefault="000A2DF7" w:rsidP="000A2DF7">
      <w:pPr>
        <w:spacing w:after="160" w:line="259" w:lineRule="auto"/>
        <w:jc w:val="center"/>
        <w:rPr>
          <w:rFonts w:eastAsiaTheme="minorHAnsi"/>
          <w:lang w:eastAsia="en-US"/>
        </w:rPr>
      </w:pPr>
      <w:r w:rsidRPr="00BC477A">
        <w:rPr>
          <w:rFonts w:eastAsiaTheme="minorHAnsi"/>
          <w:lang w:eastAsia="en-US"/>
        </w:rPr>
        <w:t xml:space="preserve">                                                            </w:t>
      </w:r>
      <w:r w:rsidR="00C468D3">
        <w:rPr>
          <w:rFonts w:eastAsiaTheme="minorHAnsi"/>
          <w:lang w:eastAsia="en-US"/>
        </w:rPr>
        <w:t xml:space="preserve">         </w:t>
      </w:r>
      <w:r w:rsidR="00BC477A">
        <w:rPr>
          <w:rFonts w:eastAsiaTheme="minorHAnsi"/>
          <w:lang w:eastAsia="en-US"/>
        </w:rPr>
        <w:t xml:space="preserve">             </w:t>
      </w:r>
      <w:r w:rsidRPr="00BC477A">
        <w:rPr>
          <w:rFonts w:eastAsiaTheme="minorHAnsi"/>
          <w:lang w:eastAsia="en-US"/>
        </w:rPr>
        <w:t xml:space="preserve">  </w:t>
      </w:r>
      <w:r w:rsidR="0021258A" w:rsidRPr="00BC477A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</w:t>
      </w:r>
    </w:p>
    <w:p w:rsidR="0021258A" w:rsidRPr="00281E1C" w:rsidRDefault="0021258A" w:rsidP="00281E1C">
      <w:pPr>
        <w:spacing w:line="259" w:lineRule="auto"/>
        <w:jc w:val="right"/>
        <w:rPr>
          <w:rFonts w:eastAsiaTheme="minorHAnsi"/>
          <w:lang w:eastAsia="en-US"/>
        </w:rPr>
      </w:pPr>
      <w:r w:rsidRPr="00281E1C">
        <w:rPr>
          <w:rFonts w:eastAsiaTheme="minorHAnsi"/>
          <w:lang w:eastAsia="en-US"/>
        </w:rPr>
        <w:t xml:space="preserve">                                                                                          </w:t>
      </w:r>
      <w:r w:rsidR="00C468D3" w:rsidRPr="00281E1C">
        <w:rPr>
          <w:rFonts w:eastAsiaTheme="minorHAnsi"/>
          <w:lang w:eastAsia="en-US"/>
        </w:rPr>
        <w:t xml:space="preserve">                            </w:t>
      </w:r>
      <w:r w:rsidRPr="00281E1C">
        <w:rPr>
          <w:rFonts w:eastAsiaTheme="minorHAnsi"/>
          <w:lang w:eastAsia="en-US"/>
        </w:rPr>
        <w:t xml:space="preserve">  Утверждаю</w:t>
      </w:r>
    </w:p>
    <w:p w:rsidR="00281E1C" w:rsidRPr="00281E1C" w:rsidRDefault="00281E1C" w:rsidP="00281E1C">
      <w:pPr>
        <w:spacing w:after="160" w:line="259" w:lineRule="auto"/>
        <w:jc w:val="right"/>
        <w:rPr>
          <w:rFonts w:eastAsiaTheme="minorHAnsi"/>
          <w:lang w:eastAsia="en-US"/>
        </w:rPr>
      </w:pPr>
      <w:r w:rsidRPr="00281E1C">
        <w:rPr>
          <w:rFonts w:eastAsiaTheme="minorHAnsi"/>
          <w:lang w:eastAsia="en-US"/>
        </w:rPr>
        <w:t xml:space="preserve">                                                                               </w:t>
      </w:r>
      <w:r w:rsidR="00A01A96">
        <w:rPr>
          <w:rFonts w:eastAsiaTheme="minorHAnsi"/>
          <w:lang w:eastAsia="en-US"/>
        </w:rPr>
        <w:t xml:space="preserve">                               Глава</w:t>
      </w:r>
      <w:r w:rsidRPr="00281E1C">
        <w:rPr>
          <w:rFonts w:eastAsiaTheme="minorHAnsi"/>
          <w:lang w:eastAsia="en-US"/>
        </w:rPr>
        <w:t xml:space="preserve"> местной администрации</w:t>
      </w:r>
    </w:p>
    <w:p w:rsidR="00281E1C" w:rsidRPr="00281E1C" w:rsidRDefault="00281E1C" w:rsidP="00281E1C">
      <w:pPr>
        <w:spacing w:after="160" w:line="259" w:lineRule="auto"/>
        <w:jc w:val="right"/>
        <w:rPr>
          <w:rFonts w:eastAsiaTheme="minorHAnsi"/>
          <w:lang w:eastAsia="en-US"/>
        </w:rPr>
      </w:pPr>
      <w:r w:rsidRPr="00281E1C">
        <w:rPr>
          <w:rFonts w:eastAsiaTheme="minorHAnsi"/>
          <w:lang w:eastAsia="en-US"/>
        </w:rPr>
        <w:t>муниципального образования</w:t>
      </w:r>
    </w:p>
    <w:p w:rsidR="00281E1C" w:rsidRPr="00281E1C" w:rsidRDefault="00281E1C" w:rsidP="00281E1C">
      <w:pPr>
        <w:spacing w:after="160" w:line="259" w:lineRule="auto"/>
        <w:jc w:val="right"/>
        <w:rPr>
          <w:rFonts w:eastAsiaTheme="minorHAnsi"/>
          <w:lang w:eastAsia="en-US"/>
        </w:rPr>
      </w:pPr>
      <w:r w:rsidRPr="00281E1C">
        <w:rPr>
          <w:rFonts w:eastAsiaTheme="minorHAnsi"/>
          <w:lang w:eastAsia="en-US"/>
        </w:rPr>
        <w:t xml:space="preserve"> город Петергоф</w:t>
      </w:r>
    </w:p>
    <w:p w:rsidR="00A030ED" w:rsidRPr="00281E1C" w:rsidRDefault="00A01A96" w:rsidP="00281E1C">
      <w:pPr>
        <w:spacing w:after="160" w:line="259" w:lineRule="auto"/>
        <w:jc w:val="right"/>
        <w:rPr>
          <w:rFonts w:eastAsiaTheme="minorHAnsi"/>
          <w:lang w:eastAsia="en-US"/>
        </w:rPr>
      </w:pPr>
      <w:proofErr w:type="spellStart"/>
      <w:r>
        <w:rPr>
          <w:rFonts w:eastAsiaTheme="minorHAnsi"/>
          <w:lang w:eastAsia="en-US"/>
        </w:rPr>
        <w:t>А.В.Шифман</w:t>
      </w:r>
      <w:proofErr w:type="spellEnd"/>
    </w:p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Расчёт стоимости</w:t>
      </w:r>
    </w:p>
    <w:p w:rsidR="00A030ED" w:rsidRDefault="00A030ED" w:rsidP="00A030ED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ремонта покрытия дорожек и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площадок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расположенных на территории</w:t>
      </w:r>
    </w:p>
    <w:p w:rsidR="00A030ED" w:rsidRDefault="00A030ED" w:rsidP="00A030ED">
      <w:pPr>
        <w:spacing w:after="160" w:line="256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муниципального образования город Петергоф в 2015году.</w:t>
      </w:r>
    </w:p>
    <w:tbl>
      <w:tblPr>
        <w:tblpPr w:leftFromText="180" w:rightFromText="180" w:bottomFromText="160" w:vertAnchor="text" w:horzAnchor="margin" w:tblpXSpec="center" w:tblpY="177"/>
        <w:tblW w:w="8580" w:type="dxa"/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1419"/>
        <w:gridCol w:w="1202"/>
        <w:gridCol w:w="1988"/>
      </w:tblGrid>
      <w:tr w:rsidR="00A030ED" w:rsidTr="00A030ED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0ED" w:rsidRDefault="00A030ED">
            <w:pPr>
              <w:spacing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0ED" w:rsidRDefault="00A030ED">
            <w:pPr>
              <w:spacing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 Адрес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Единица измерения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  Объём работ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030ED" w:rsidRDefault="00A030ED">
            <w:pPr>
              <w:spacing w:after="160" w:line="252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Сметная  стоимость</w:t>
            </w:r>
            <w:proofErr w:type="gramEnd"/>
            <w:r>
              <w:rPr>
                <w:lang w:eastAsia="en-US"/>
              </w:rPr>
              <w:t xml:space="preserve">  работ. </w:t>
            </w:r>
          </w:p>
          <w:p w:rsidR="00A030ED" w:rsidRDefault="00A030ED">
            <w:pPr>
              <w:spacing w:after="160" w:line="252" w:lineRule="auto"/>
              <w:rPr>
                <w:lang w:eastAsia="en-US"/>
              </w:rPr>
            </w:pPr>
            <w:r>
              <w:rPr>
                <w:lang w:eastAsia="en-US"/>
              </w:rPr>
              <w:t>рублей</w:t>
            </w:r>
          </w:p>
        </w:tc>
      </w:tr>
    </w:tbl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</w:t>
      </w:r>
    </w:p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II.</w:t>
      </w:r>
      <w:r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ab/>
        <w:t>Ремонт дорожек и площадок.</w:t>
      </w:r>
    </w:p>
    <w:tbl>
      <w:tblPr>
        <w:tblpPr w:leftFromText="180" w:rightFromText="180" w:bottomFromText="160" w:vertAnchor="text" w:horzAnchor="margin" w:tblpXSpec="center" w:tblpY="177"/>
        <w:tblW w:w="8580" w:type="dxa"/>
        <w:tblLayout w:type="fixed"/>
        <w:tblLook w:val="04A0" w:firstRow="1" w:lastRow="0" w:firstColumn="1" w:lastColumn="0" w:noHBand="0" w:noVBand="1"/>
      </w:tblPr>
      <w:tblGrid>
        <w:gridCol w:w="994"/>
        <w:gridCol w:w="2977"/>
        <w:gridCol w:w="1419"/>
        <w:gridCol w:w="1202"/>
        <w:gridCol w:w="1988"/>
      </w:tblGrid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Чебышевская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д.5, корп.1 - Ботаническая д.10, корп.1 (угол)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56,6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28 798,59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Бородачёва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339,8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13 561,57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Бульвар разведчика д.8 корп.1 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30,6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19 323,12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Шахматова д.10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108,4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17 334,86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Гостилицкое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шоссе д.13-д.15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407,4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721 752,55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Ботаническая д. 5 корп.1(между домом и оградой детского сада)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205,7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60 450,96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lastRenderedPageBreak/>
              <w:t>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Ботаническая д.16 корп.1 и корп.2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63,6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41 502,33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Самсониевская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д.3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22,9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25 910,82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Эрлеровский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бульвар д.4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159,2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48 611,27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Скороходовская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д.47(проход к детской площадке)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136,0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123 516,23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Блан-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Менильская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д.5</w:t>
            </w:r>
          </w:p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gram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 проход</w:t>
            </w:r>
            <w:proofErr w:type="gram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к школе)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35,2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97 430,73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ул.Володи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Дубинина д.6</w:t>
            </w:r>
          </w:p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(центр социальной защиты)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329,0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105 963,87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ул.Аврова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д.13А,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ул.Константиновская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 д.8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206,0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56 689,13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ул. Шахматова, д.16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172,0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74 965,10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 xml:space="preserve">ул. </w:t>
            </w: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Аврова</w:t>
            </w:r>
            <w:proofErr w:type="spellEnd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, д.16</w:t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ab/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65,6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84 980,80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Бульвар Разведчика, д.2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101,3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92 672,11</w:t>
            </w:r>
          </w:p>
        </w:tc>
      </w:tr>
      <w:tr w:rsidR="00A030ED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ED" w:rsidRDefault="00A030ED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Бобыльская д.59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ED" w:rsidRDefault="00A030ED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 w:rsidRPr="00A030ED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 м.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ED" w:rsidRDefault="004A1E43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53,4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0ED" w:rsidRDefault="004A1E43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81 470,00</w:t>
            </w:r>
          </w:p>
        </w:tc>
      </w:tr>
      <w:tr w:rsidR="00640596" w:rsidTr="00BE5398">
        <w:trPr>
          <w:trHeight w:val="656"/>
        </w:trPr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596" w:rsidRDefault="00640596">
            <w:pPr>
              <w:widowControl w:val="0"/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596" w:rsidRDefault="0064059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596" w:rsidRPr="00A030ED" w:rsidRDefault="0064059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Кв.м</w:t>
            </w:r>
            <w:proofErr w:type="spellEnd"/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596" w:rsidRDefault="00BE5398">
            <w:pPr>
              <w:autoSpaceDE w:val="0"/>
              <w:autoSpaceDN w:val="0"/>
              <w:adjustRightInd w:val="0"/>
              <w:spacing w:after="160" w:line="252" w:lineRule="auto"/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t>2 492,7</w:t>
            </w:r>
          </w:p>
        </w:tc>
        <w:tc>
          <w:tcPr>
            <w:tcW w:w="1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0596" w:rsidRDefault="00640596">
            <w:pPr>
              <w:autoSpaceDE w:val="0"/>
              <w:autoSpaceDN w:val="0"/>
              <w:adjustRightInd w:val="0"/>
              <w:spacing w:after="160" w:line="252" w:lineRule="auto"/>
              <w:rPr>
                <w:rFonts w:asciiTheme="minorHAnsi" w:eastAsiaTheme="minorHAnsi" w:hAnsiTheme="minorHAnsi" w:cstheme="minorBidi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lang w:eastAsia="en-US"/>
              </w:rPr>
              <w:t>1 694 934,04</w:t>
            </w:r>
          </w:p>
        </w:tc>
      </w:tr>
    </w:tbl>
    <w:p w:rsidR="00A030ED" w:rsidRDefault="00A030ED" w:rsidP="00A030ED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A030ED">
      <w:pPr>
        <w:spacing w:after="160" w:line="256" w:lineRule="auto"/>
        <w:ind w:firstLine="708"/>
        <w:rPr>
          <w:rFonts w:eastAsiaTheme="minorHAnsi"/>
          <w:lang w:eastAsia="en-US"/>
        </w:rPr>
      </w:pPr>
    </w:p>
    <w:p w:rsidR="00A030ED" w:rsidRDefault="00A030ED" w:rsidP="00A030ED">
      <w:pPr>
        <w:spacing w:after="160" w:line="256" w:lineRule="auto"/>
        <w:ind w:firstLine="708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         Главный специалист ОГХ                                                               Ахметов. И.Н.</w:t>
      </w:r>
    </w:p>
    <w:p w:rsidR="00A030ED" w:rsidRDefault="00A030ED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30ED" w:rsidRDefault="00A030ED" w:rsidP="0021258A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412D" w:rsidRDefault="0004412D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4412D" w:rsidRDefault="0004412D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1A96" w:rsidRDefault="00A01A96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1A96" w:rsidRDefault="00A01A96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1A96" w:rsidRDefault="00A01A96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1A96" w:rsidRDefault="00A01A96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A01A96" w:rsidRPr="0021258A" w:rsidRDefault="00A01A96" w:rsidP="0021258A">
      <w:pPr>
        <w:spacing w:after="160" w:line="259" w:lineRule="auto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Default="00B941A7" w:rsidP="00A030ED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B941A7" w:rsidRPr="00B941A7" w:rsidRDefault="00B941A7" w:rsidP="00B941A7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Приложение №4</w:t>
      </w:r>
      <w:r w:rsidRPr="00B941A7">
        <w:rPr>
          <w:rFonts w:eastAsiaTheme="minorHAnsi"/>
          <w:lang w:eastAsia="en-US"/>
        </w:rPr>
        <w:t xml:space="preserve"> к муниципальной программе </w:t>
      </w:r>
    </w:p>
    <w:p w:rsidR="00B941A7" w:rsidRPr="00B941A7" w:rsidRDefault="00B941A7" w:rsidP="00B941A7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r w:rsidRPr="00B941A7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</w:p>
    <w:p w:rsidR="00281E1C" w:rsidRPr="00281E1C" w:rsidRDefault="00B941A7" w:rsidP="00281E1C">
      <w:pPr>
        <w:spacing w:line="259" w:lineRule="auto"/>
        <w:ind w:firstLine="708"/>
        <w:jc w:val="right"/>
        <w:rPr>
          <w:rFonts w:eastAsiaTheme="minorHAnsi"/>
          <w:lang w:eastAsia="en-US"/>
        </w:rPr>
      </w:pPr>
      <w:r w:rsidRPr="00B941A7">
        <w:rPr>
          <w:rFonts w:eastAsiaTheme="minorHAnsi"/>
          <w:lang w:eastAsia="en-US"/>
        </w:rPr>
        <w:t xml:space="preserve">                                                                                                                </w:t>
      </w:r>
      <w:r w:rsidR="00281E1C" w:rsidRPr="00281E1C">
        <w:rPr>
          <w:rFonts w:eastAsiaTheme="minorHAnsi"/>
          <w:lang w:eastAsia="en-US"/>
        </w:rPr>
        <w:t xml:space="preserve">                                                                                                                        </w:t>
      </w:r>
    </w:p>
    <w:p w:rsidR="00B941A7" w:rsidRPr="00B941A7" w:rsidRDefault="00281E1C" w:rsidP="00A01A96">
      <w:pPr>
        <w:spacing w:line="259" w:lineRule="auto"/>
        <w:ind w:firstLine="708"/>
        <w:jc w:val="right"/>
        <w:rPr>
          <w:rFonts w:eastAsiaTheme="minorHAnsi"/>
          <w:lang w:eastAsia="en-US"/>
        </w:rPr>
      </w:pPr>
      <w:r w:rsidRPr="00281E1C">
        <w:rPr>
          <w:rFonts w:eastAsiaTheme="minorHAnsi"/>
          <w:lang w:eastAsia="en-US"/>
        </w:rPr>
        <w:t xml:space="preserve">                                                                                                           </w:t>
      </w:r>
    </w:p>
    <w:p w:rsidR="00A01A96" w:rsidRPr="00A01A96" w:rsidRDefault="00B941A7" w:rsidP="00A01A96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r w:rsidRPr="00B941A7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</w:t>
      </w:r>
      <w:r w:rsidR="00A01A96" w:rsidRPr="00A01A9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                                                                                                                       </w:t>
      </w:r>
      <w:r w:rsidR="00A01A96" w:rsidRPr="00A01A96">
        <w:rPr>
          <w:rFonts w:eastAsiaTheme="minorHAnsi"/>
          <w:lang w:eastAsia="en-US"/>
        </w:rPr>
        <w:t>Утверждаю</w:t>
      </w:r>
    </w:p>
    <w:p w:rsidR="00A01A96" w:rsidRDefault="00A01A96" w:rsidP="00A01A96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r w:rsidRPr="00A01A96">
        <w:rPr>
          <w:rFonts w:eastAsiaTheme="minorHAnsi"/>
          <w:lang w:eastAsia="en-US"/>
        </w:rPr>
        <w:t xml:space="preserve">                                                                          </w:t>
      </w:r>
      <w:r>
        <w:rPr>
          <w:rFonts w:eastAsiaTheme="minorHAnsi"/>
          <w:lang w:eastAsia="en-US"/>
        </w:rPr>
        <w:t xml:space="preserve">              Глава местной                          администрации                       </w:t>
      </w:r>
    </w:p>
    <w:p w:rsidR="00A01A96" w:rsidRPr="00A01A96" w:rsidRDefault="00A01A96" w:rsidP="00A01A96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</w:t>
      </w:r>
      <w:r w:rsidRPr="00A01A96">
        <w:rPr>
          <w:rFonts w:eastAsiaTheme="minorHAnsi"/>
          <w:lang w:eastAsia="en-US"/>
        </w:rPr>
        <w:t>муниципального образования</w:t>
      </w:r>
    </w:p>
    <w:p w:rsidR="00A01A96" w:rsidRPr="00A01A96" w:rsidRDefault="00A01A96" w:rsidP="00A01A96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r w:rsidRPr="00A01A96">
        <w:rPr>
          <w:rFonts w:eastAsiaTheme="minorHAnsi"/>
          <w:lang w:eastAsia="en-US"/>
        </w:rPr>
        <w:t xml:space="preserve"> город Петергоф</w:t>
      </w:r>
    </w:p>
    <w:p w:rsidR="00F55B94" w:rsidRPr="00A01A96" w:rsidRDefault="00A01A96" w:rsidP="00A01A96">
      <w:pPr>
        <w:spacing w:after="160" w:line="259" w:lineRule="auto"/>
        <w:ind w:firstLine="708"/>
        <w:jc w:val="right"/>
        <w:rPr>
          <w:rFonts w:eastAsiaTheme="minorHAnsi"/>
          <w:lang w:eastAsia="en-US"/>
        </w:rPr>
      </w:pPr>
      <w:proofErr w:type="spellStart"/>
      <w:r w:rsidRPr="00A01A96">
        <w:rPr>
          <w:rFonts w:eastAsiaTheme="minorHAnsi"/>
          <w:lang w:eastAsia="en-US"/>
        </w:rPr>
        <w:t>А.В.Шифман</w:t>
      </w:r>
      <w:proofErr w:type="spellEnd"/>
    </w:p>
    <w:p w:rsidR="00F365E2" w:rsidRDefault="00F365E2" w:rsidP="00C914AE">
      <w:pPr>
        <w:autoSpaceDE w:val="0"/>
        <w:autoSpaceDN w:val="0"/>
        <w:adjustRightInd w:val="0"/>
      </w:pPr>
    </w:p>
    <w:p w:rsidR="00EA4456" w:rsidRDefault="00EA4456" w:rsidP="00C914AE">
      <w:pPr>
        <w:autoSpaceDE w:val="0"/>
        <w:autoSpaceDN w:val="0"/>
        <w:adjustRightInd w:val="0"/>
      </w:pPr>
    </w:p>
    <w:p w:rsidR="00EA4456" w:rsidRDefault="00B21FEA" w:rsidP="00C914AE">
      <w:pPr>
        <w:autoSpaceDE w:val="0"/>
        <w:autoSpaceDN w:val="0"/>
        <w:adjustRightInd w:val="0"/>
      </w:pPr>
      <w:r>
        <w:t xml:space="preserve">                                                           Расчёт стоимости</w:t>
      </w:r>
    </w:p>
    <w:p w:rsidR="00B941A7" w:rsidRDefault="00B21FEA" w:rsidP="00B941A7">
      <w:pPr>
        <w:autoSpaceDE w:val="0"/>
        <w:autoSpaceDN w:val="0"/>
        <w:adjustRightInd w:val="0"/>
        <w:jc w:val="center"/>
      </w:pPr>
      <w:r>
        <w:t>т</w:t>
      </w:r>
      <w:r w:rsidR="00B941A7">
        <w:t>екущий ремонт асфальтобетонного покрытия</w:t>
      </w:r>
    </w:p>
    <w:p w:rsidR="00EA4456" w:rsidRDefault="00B941A7" w:rsidP="00B941A7">
      <w:pPr>
        <w:autoSpaceDE w:val="0"/>
        <w:autoSpaceDN w:val="0"/>
        <w:adjustRightInd w:val="0"/>
        <w:jc w:val="center"/>
      </w:pPr>
      <w:r>
        <w:t>внутриквартальных проездов площадью ремонта                                                                                        до 5 кв. м и до 25 кв. м.</w:t>
      </w:r>
    </w:p>
    <w:p w:rsidR="00EA4456" w:rsidRDefault="00EA4456" w:rsidP="00C914AE">
      <w:pPr>
        <w:autoSpaceDE w:val="0"/>
        <w:autoSpaceDN w:val="0"/>
        <w:adjustRightInd w:val="0"/>
      </w:pPr>
    </w:p>
    <w:p w:rsidR="00EA4456" w:rsidRDefault="00EA4456" w:rsidP="00C914AE">
      <w:pPr>
        <w:autoSpaceDE w:val="0"/>
        <w:autoSpaceDN w:val="0"/>
        <w:adjustRightInd w:val="0"/>
      </w:pPr>
    </w:p>
    <w:tbl>
      <w:tblPr>
        <w:tblpPr w:leftFromText="180" w:rightFromText="180" w:bottomFromText="160" w:vertAnchor="text" w:horzAnchor="margin" w:tblpXSpec="center" w:tblpY="177"/>
        <w:tblW w:w="8925" w:type="dxa"/>
        <w:tblLayout w:type="fixed"/>
        <w:tblLook w:val="04A0" w:firstRow="1" w:lastRow="0" w:firstColumn="1" w:lastColumn="0" w:noHBand="0" w:noVBand="1"/>
      </w:tblPr>
      <w:tblGrid>
        <w:gridCol w:w="992"/>
        <w:gridCol w:w="2975"/>
        <w:gridCol w:w="1418"/>
        <w:gridCol w:w="1201"/>
        <w:gridCol w:w="2339"/>
      </w:tblGrid>
      <w:tr w:rsidR="00B941A7" w:rsidTr="00B21FEA">
        <w:trPr>
          <w:trHeight w:val="6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D227C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D227CE">
            <w:pPr>
              <w:autoSpaceDE w:val="0"/>
              <w:autoSpaceDN w:val="0"/>
              <w:adjustRightInd w:val="0"/>
              <w:spacing w:line="252" w:lineRule="auto"/>
            </w:pPr>
            <w: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D227CE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D227CE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Кол-во.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D227CE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Стоимость</w:t>
            </w:r>
          </w:p>
          <w:p w:rsidR="00B941A7" w:rsidRDefault="00B941A7" w:rsidP="00D227CE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     Руб.</w:t>
            </w:r>
          </w:p>
        </w:tc>
      </w:tr>
      <w:tr w:rsidR="00B941A7" w:rsidTr="00B21FEA">
        <w:trPr>
          <w:trHeight w:val="656"/>
        </w:trPr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B941A7" w:rsidRDefault="00B941A7" w:rsidP="00D227CE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B941A7">
            <w:pPr>
              <w:autoSpaceDE w:val="0"/>
              <w:autoSpaceDN w:val="0"/>
              <w:adjustRightInd w:val="0"/>
              <w:spacing w:line="252" w:lineRule="auto"/>
            </w:pPr>
          </w:p>
          <w:p w:rsidR="00B941A7" w:rsidRDefault="00B941A7" w:rsidP="00B941A7">
            <w:pPr>
              <w:autoSpaceDE w:val="0"/>
              <w:autoSpaceDN w:val="0"/>
              <w:adjustRightInd w:val="0"/>
              <w:spacing w:line="252" w:lineRule="auto"/>
            </w:pPr>
            <w:r>
              <w:t>Текущий ремонт асфальтобетонного покрытия</w:t>
            </w:r>
          </w:p>
          <w:p w:rsidR="00B941A7" w:rsidRDefault="00B941A7" w:rsidP="00B941A7">
            <w:pPr>
              <w:autoSpaceDE w:val="0"/>
              <w:autoSpaceDN w:val="0"/>
              <w:adjustRightInd w:val="0"/>
              <w:spacing w:line="252" w:lineRule="auto"/>
            </w:pPr>
            <w:r>
              <w:t>внутриквартальных проездов площадью ремонта                                                                                        до 5 кв. м и до 25 кв. м.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D227CE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Кв. м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281E1C" w:rsidP="00281E1C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 w:rsidRPr="00281E1C">
              <w:t>1047,0</w:t>
            </w:r>
            <w:r>
              <w:t>0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941A7" w:rsidRDefault="00B941A7" w:rsidP="00B21FEA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    </w:t>
            </w:r>
            <w:r w:rsidR="00281E1C">
              <w:t>806 700,00</w:t>
            </w:r>
            <w:r w:rsidR="00B21FEA" w:rsidRPr="00B21FEA">
              <w:t xml:space="preserve">      </w:t>
            </w:r>
            <w:r>
              <w:t xml:space="preserve"> </w:t>
            </w:r>
          </w:p>
        </w:tc>
      </w:tr>
    </w:tbl>
    <w:p w:rsidR="00B724CF" w:rsidRDefault="00B724CF" w:rsidP="00C914AE">
      <w:pPr>
        <w:autoSpaceDE w:val="0"/>
        <w:autoSpaceDN w:val="0"/>
        <w:adjustRightInd w:val="0"/>
      </w:pPr>
    </w:p>
    <w:p w:rsidR="00B724CF" w:rsidRDefault="00B724CF" w:rsidP="00C914AE">
      <w:pPr>
        <w:autoSpaceDE w:val="0"/>
        <w:autoSpaceDN w:val="0"/>
        <w:adjustRightInd w:val="0"/>
      </w:pPr>
    </w:p>
    <w:p w:rsidR="00B941A7" w:rsidRDefault="00B941A7" w:rsidP="00B941A7">
      <w:pPr>
        <w:autoSpaceDE w:val="0"/>
        <w:autoSpaceDN w:val="0"/>
        <w:adjustRightInd w:val="0"/>
      </w:pPr>
    </w:p>
    <w:p w:rsidR="008D4F97" w:rsidRDefault="00B941A7" w:rsidP="00B941A7">
      <w:pPr>
        <w:autoSpaceDE w:val="0"/>
        <w:autoSpaceDN w:val="0"/>
        <w:adjustRightInd w:val="0"/>
      </w:pPr>
      <w:r>
        <w:t xml:space="preserve">            Главный специалист ОГХ                                                               Ахметов. И.Н.</w:t>
      </w: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8D4F97" w:rsidRDefault="008D4F97" w:rsidP="00C914AE">
      <w:pPr>
        <w:autoSpaceDE w:val="0"/>
        <w:autoSpaceDN w:val="0"/>
        <w:adjustRightInd w:val="0"/>
      </w:pPr>
    </w:p>
    <w:p w:rsidR="0065081D" w:rsidRDefault="0065081D" w:rsidP="00281E1C"/>
    <w:p w:rsidR="0065081D" w:rsidRDefault="0065081D" w:rsidP="00B724CF">
      <w:pPr>
        <w:jc w:val="center"/>
      </w:pPr>
    </w:p>
    <w:p w:rsidR="0012719F" w:rsidRDefault="0012719F" w:rsidP="00B724CF">
      <w:pPr>
        <w:jc w:val="center"/>
      </w:pPr>
    </w:p>
    <w:p w:rsidR="0012719F" w:rsidRDefault="0012719F" w:rsidP="00B724CF">
      <w:pPr>
        <w:jc w:val="center"/>
      </w:pPr>
    </w:p>
    <w:p w:rsidR="0012719F" w:rsidRDefault="0012719F" w:rsidP="00B724CF">
      <w:pPr>
        <w:jc w:val="center"/>
      </w:pPr>
    </w:p>
    <w:p w:rsidR="0012719F" w:rsidRDefault="0012719F" w:rsidP="00B724CF">
      <w:pPr>
        <w:jc w:val="center"/>
      </w:pPr>
    </w:p>
    <w:p w:rsidR="0012719F" w:rsidRDefault="0012719F" w:rsidP="00B724CF">
      <w:pPr>
        <w:jc w:val="center"/>
      </w:pPr>
    </w:p>
    <w:p w:rsidR="00171189" w:rsidRDefault="00C468D3" w:rsidP="00171189">
      <w:pPr>
        <w:jc w:val="right"/>
      </w:pPr>
      <w:r>
        <w:t>Приложение №5</w:t>
      </w:r>
      <w:r w:rsidR="00171189">
        <w:t xml:space="preserve"> к муниципальной                                                                                                           п</w:t>
      </w:r>
      <w:r>
        <w:t xml:space="preserve">рограмме </w:t>
      </w:r>
    </w:p>
    <w:p w:rsidR="00171189" w:rsidRDefault="00171189" w:rsidP="00171189"/>
    <w:p w:rsidR="00C468D3" w:rsidRDefault="00C468D3" w:rsidP="00C468D3">
      <w:r>
        <w:t xml:space="preserve">        </w:t>
      </w:r>
    </w:p>
    <w:p w:rsidR="00C468D3" w:rsidRDefault="00C468D3" w:rsidP="00C468D3">
      <w:pPr>
        <w:jc w:val="right"/>
      </w:pPr>
      <w:r>
        <w:t xml:space="preserve">               Утверждаю</w:t>
      </w:r>
    </w:p>
    <w:p w:rsidR="00281E1C" w:rsidRDefault="00A01A96" w:rsidP="00281E1C">
      <w:pPr>
        <w:jc w:val="right"/>
      </w:pPr>
      <w:r>
        <w:t>Глава</w:t>
      </w:r>
      <w:r w:rsidR="00281E1C">
        <w:t xml:space="preserve"> местной администрации</w:t>
      </w:r>
    </w:p>
    <w:p w:rsidR="00281E1C" w:rsidRDefault="00281E1C" w:rsidP="00281E1C">
      <w:pPr>
        <w:jc w:val="right"/>
      </w:pPr>
      <w:r>
        <w:t>муниципального образования</w:t>
      </w:r>
    </w:p>
    <w:p w:rsidR="00281E1C" w:rsidRDefault="00281E1C" w:rsidP="00281E1C">
      <w:pPr>
        <w:jc w:val="right"/>
      </w:pPr>
      <w:r>
        <w:t xml:space="preserve"> город Петергоф</w:t>
      </w:r>
    </w:p>
    <w:p w:rsidR="00171189" w:rsidRDefault="00A01A96" w:rsidP="00281E1C">
      <w:pPr>
        <w:jc w:val="right"/>
      </w:pPr>
      <w:proofErr w:type="spellStart"/>
      <w:r>
        <w:t>А.В.Шифман</w:t>
      </w:r>
      <w:proofErr w:type="spellEnd"/>
      <w:r w:rsidR="00281E1C">
        <w:t xml:space="preserve">        </w:t>
      </w:r>
      <w:r w:rsidR="00197820">
        <w:t xml:space="preserve"> </w:t>
      </w:r>
    </w:p>
    <w:p w:rsidR="00281E1C" w:rsidRDefault="00281E1C" w:rsidP="00281E1C">
      <w:pPr>
        <w:jc w:val="right"/>
      </w:pPr>
    </w:p>
    <w:p w:rsidR="00171189" w:rsidRDefault="00171189" w:rsidP="00171189"/>
    <w:p w:rsidR="00171189" w:rsidRDefault="00171189" w:rsidP="00171189">
      <w:pPr>
        <w:tabs>
          <w:tab w:val="left" w:pos="4260"/>
        </w:tabs>
        <w:jc w:val="center"/>
      </w:pPr>
      <w:r w:rsidRPr="00C672DE">
        <w:t xml:space="preserve">Расчёт стоимости услуг по оформлению ордеров ГАТИ                                                               при ремонтах покрытия проездов, въездов, дорожек </w:t>
      </w:r>
      <w:proofErr w:type="gramStart"/>
      <w:r w:rsidRPr="00C672DE">
        <w:t>и  площадок</w:t>
      </w:r>
      <w:proofErr w:type="gramEnd"/>
      <w:r w:rsidRPr="00C672DE">
        <w:t xml:space="preserve"> расположенных на                                                           территории муниципального образования город Петергоф в 2015году.</w:t>
      </w:r>
    </w:p>
    <w:p w:rsidR="00171189" w:rsidRDefault="00171189" w:rsidP="00171189"/>
    <w:p w:rsidR="00171189" w:rsidRDefault="00171189" w:rsidP="00171189"/>
    <w:p w:rsidR="00171189" w:rsidRDefault="00171189" w:rsidP="00171189"/>
    <w:p w:rsidR="00171189" w:rsidRDefault="00171189" w:rsidP="00171189"/>
    <w:tbl>
      <w:tblPr>
        <w:tblpPr w:leftFromText="180" w:rightFromText="180" w:bottomFromText="160" w:vertAnchor="text" w:horzAnchor="margin" w:tblpXSpec="center" w:tblpY="177"/>
        <w:tblW w:w="8925" w:type="dxa"/>
        <w:tblLayout w:type="fixed"/>
        <w:tblLook w:val="04A0" w:firstRow="1" w:lastRow="0" w:firstColumn="1" w:lastColumn="0" w:noHBand="0" w:noVBand="1"/>
      </w:tblPr>
      <w:tblGrid>
        <w:gridCol w:w="992"/>
        <w:gridCol w:w="2975"/>
        <w:gridCol w:w="1418"/>
        <w:gridCol w:w="1201"/>
        <w:gridCol w:w="2339"/>
      </w:tblGrid>
      <w:tr w:rsidR="00171189" w:rsidTr="004E3FA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Ед. </w:t>
            </w:r>
            <w:proofErr w:type="spellStart"/>
            <w:r>
              <w:t>измер</w:t>
            </w:r>
            <w:proofErr w:type="spellEnd"/>
            <w: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Кол-во.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Стоимость</w:t>
            </w:r>
          </w:p>
          <w:p w:rsidR="00171189" w:rsidRDefault="00B0316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     </w:t>
            </w:r>
            <w:r w:rsidR="00E0058F">
              <w:t xml:space="preserve">( </w:t>
            </w:r>
            <w:r>
              <w:t>р</w:t>
            </w:r>
            <w:r w:rsidR="00171189">
              <w:t>уб.</w:t>
            </w:r>
            <w:r>
              <w:t>)</w:t>
            </w:r>
          </w:p>
        </w:tc>
      </w:tr>
      <w:tr w:rsidR="00171189" w:rsidTr="004E3FA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>Открытие, продление (при необходимости) и закрытие ордера ГАТИ.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 </w:t>
            </w:r>
            <w:proofErr w:type="spellStart"/>
            <w:r>
              <w:t>Усл</w:t>
            </w:r>
            <w:proofErr w:type="spellEnd"/>
            <w:r>
              <w:t>.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  <w:jc w:val="center"/>
            </w:pPr>
            <w:r>
              <w:t>1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E0058F" w:rsidP="00B03169">
            <w:pPr>
              <w:autoSpaceDE w:val="0"/>
              <w:autoSpaceDN w:val="0"/>
              <w:adjustRightInd w:val="0"/>
              <w:spacing w:line="252" w:lineRule="auto"/>
            </w:pPr>
            <w:r>
              <w:t>1 945 675,00</w:t>
            </w:r>
          </w:p>
        </w:tc>
      </w:tr>
      <w:tr w:rsidR="00171189" w:rsidTr="004E3FA1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  <w: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171189" w:rsidP="004E3FA1">
            <w:pPr>
              <w:autoSpaceDE w:val="0"/>
              <w:autoSpaceDN w:val="0"/>
              <w:adjustRightInd w:val="0"/>
              <w:spacing w:line="252" w:lineRule="auto"/>
              <w:jc w:val="center"/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171189" w:rsidRDefault="00E0058F" w:rsidP="00B03169">
            <w:pPr>
              <w:autoSpaceDE w:val="0"/>
              <w:autoSpaceDN w:val="0"/>
              <w:adjustRightInd w:val="0"/>
              <w:spacing w:line="252" w:lineRule="auto"/>
            </w:pPr>
            <w:r w:rsidRPr="00E0058F">
              <w:t>1 945 675,00</w:t>
            </w:r>
          </w:p>
        </w:tc>
      </w:tr>
    </w:tbl>
    <w:p w:rsidR="00171189" w:rsidRPr="003210E4" w:rsidRDefault="00171189" w:rsidP="00171189">
      <w:pPr>
        <w:ind w:right="141"/>
        <w:rPr>
          <w:rFonts w:ascii="Times New Roman CYR" w:hAnsi="Times New Roman CYR" w:cs="Times New Roman CYR"/>
        </w:rPr>
      </w:pPr>
    </w:p>
    <w:p w:rsidR="00171189" w:rsidRDefault="00171189" w:rsidP="00171189">
      <w:pPr>
        <w:rPr>
          <w:rFonts w:ascii="Times New Roman CYR" w:hAnsi="Times New Roman CYR" w:cs="Times New Roman CYR"/>
        </w:rPr>
      </w:pPr>
    </w:p>
    <w:p w:rsidR="00171189" w:rsidRPr="00171189" w:rsidRDefault="00171189" w:rsidP="00171189">
      <w:pPr>
        <w:rPr>
          <w:rFonts w:ascii="Times New Roman CYR" w:hAnsi="Times New Roman CYR" w:cs="Times New Roman CYR"/>
        </w:rPr>
      </w:pPr>
    </w:p>
    <w:p w:rsidR="00171189" w:rsidRPr="00171189" w:rsidRDefault="00171189" w:rsidP="00171189">
      <w:pPr>
        <w:rPr>
          <w:rFonts w:ascii="Times New Roman CYR" w:hAnsi="Times New Roman CYR" w:cs="Times New Roman CYR"/>
        </w:rPr>
      </w:pPr>
    </w:p>
    <w:p w:rsidR="00171189" w:rsidRDefault="00171189" w:rsidP="00171189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                              </w:t>
      </w:r>
      <w:proofErr w:type="gramStart"/>
      <w:r w:rsidRPr="00171189">
        <w:rPr>
          <w:rFonts w:ascii="Times New Roman CYR" w:hAnsi="Times New Roman CYR" w:cs="Times New Roman CYR"/>
        </w:rPr>
        <w:t xml:space="preserve">Составил:   </w:t>
      </w:r>
      <w:proofErr w:type="gramEnd"/>
      <w:r w:rsidRPr="00171189">
        <w:rPr>
          <w:rFonts w:ascii="Times New Roman CYR" w:hAnsi="Times New Roman CYR" w:cs="Times New Roman CYR"/>
        </w:rPr>
        <w:t xml:space="preserve">                                 </w:t>
      </w:r>
      <w:r>
        <w:rPr>
          <w:rFonts w:ascii="Times New Roman CYR" w:hAnsi="Times New Roman CYR" w:cs="Times New Roman CYR"/>
        </w:rPr>
        <w:t xml:space="preserve">                        </w:t>
      </w:r>
      <w:r w:rsidRPr="00171189">
        <w:rPr>
          <w:rFonts w:ascii="Times New Roman CYR" w:hAnsi="Times New Roman CYR" w:cs="Times New Roman CYR"/>
        </w:rPr>
        <w:t xml:space="preserve">   </w:t>
      </w:r>
      <w:r w:rsidR="00E0058F">
        <w:rPr>
          <w:rFonts w:ascii="Times New Roman CYR" w:hAnsi="Times New Roman CYR" w:cs="Times New Roman CYR"/>
        </w:rPr>
        <w:t>И. Н.Ахметов.</w:t>
      </w:r>
    </w:p>
    <w:p w:rsidR="00171189" w:rsidRDefault="00171189" w:rsidP="00171189">
      <w:pPr>
        <w:rPr>
          <w:rFonts w:ascii="Times New Roman CYR" w:hAnsi="Times New Roman CYR" w:cs="Times New Roman CYR"/>
        </w:rPr>
      </w:pPr>
    </w:p>
    <w:p w:rsidR="00B724CF" w:rsidRDefault="00B724CF" w:rsidP="00B724CF">
      <w:pPr>
        <w:jc w:val="center"/>
      </w:pPr>
    </w:p>
    <w:p w:rsidR="00B724CF" w:rsidRDefault="00B724CF" w:rsidP="00B724CF">
      <w:pPr>
        <w:jc w:val="center"/>
      </w:pPr>
    </w:p>
    <w:p w:rsidR="00B724CF" w:rsidRDefault="00B724CF" w:rsidP="00B724CF">
      <w:pPr>
        <w:jc w:val="center"/>
      </w:pPr>
    </w:p>
    <w:p w:rsidR="00171189" w:rsidRDefault="00B724CF" w:rsidP="00B724CF">
      <w:r>
        <w:t xml:space="preserve">                                        </w:t>
      </w:r>
    </w:p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171189" w:rsidRDefault="00171189" w:rsidP="00B724CF"/>
    <w:p w:rsidR="00BE3B5E" w:rsidRDefault="00BE3B5E" w:rsidP="004E3FA1">
      <w:pPr>
        <w:rPr>
          <w:lang w:eastAsia="en-US"/>
        </w:rPr>
      </w:pPr>
    </w:p>
    <w:p w:rsidR="00BE3B5E" w:rsidRDefault="00BE3B5E" w:rsidP="00DB540A">
      <w:pPr>
        <w:ind w:firstLine="708"/>
      </w:pPr>
    </w:p>
    <w:p w:rsidR="004A438D" w:rsidRDefault="004A438D" w:rsidP="004A438D">
      <w:pPr>
        <w:jc w:val="right"/>
      </w:pPr>
      <w:r>
        <w:t xml:space="preserve">       </w:t>
      </w:r>
      <w:r w:rsidR="00C468D3">
        <w:t>Приложение №8</w:t>
      </w:r>
      <w:r>
        <w:t xml:space="preserve"> к муниципальной программе</w:t>
      </w:r>
    </w:p>
    <w:p w:rsidR="000B6FA6" w:rsidRDefault="000B6FA6" w:rsidP="004A438D">
      <w:pPr>
        <w:jc w:val="right"/>
      </w:pPr>
    </w:p>
    <w:p w:rsidR="00197820" w:rsidRDefault="00197820" w:rsidP="00197820">
      <w:pPr>
        <w:jc w:val="right"/>
      </w:pPr>
      <w:r>
        <w:t xml:space="preserve">               Утверждаю</w:t>
      </w:r>
    </w:p>
    <w:p w:rsidR="00281E1C" w:rsidRDefault="00281E1C" w:rsidP="00281E1C">
      <w:pPr>
        <w:jc w:val="right"/>
      </w:pPr>
      <w:r>
        <w:t xml:space="preserve">                                                                               </w:t>
      </w:r>
      <w:r w:rsidR="00A01A96">
        <w:t xml:space="preserve">                              Глава</w:t>
      </w:r>
      <w:r>
        <w:t xml:space="preserve"> местной администрации</w:t>
      </w:r>
    </w:p>
    <w:p w:rsidR="00281E1C" w:rsidRDefault="00281E1C" w:rsidP="00281E1C">
      <w:pPr>
        <w:jc w:val="right"/>
      </w:pPr>
      <w:r>
        <w:t>муниципального образования</w:t>
      </w:r>
    </w:p>
    <w:p w:rsidR="00281E1C" w:rsidRDefault="00281E1C" w:rsidP="00281E1C">
      <w:pPr>
        <w:jc w:val="right"/>
      </w:pPr>
      <w:r>
        <w:t xml:space="preserve"> город Петергоф</w:t>
      </w:r>
    </w:p>
    <w:p w:rsidR="004A438D" w:rsidRDefault="00A01A96" w:rsidP="00281E1C">
      <w:pPr>
        <w:jc w:val="right"/>
      </w:pPr>
      <w:proofErr w:type="spellStart"/>
      <w:r>
        <w:t>А.В.Шифман</w:t>
      </w:r>
      <w:proofErr w:type="spellEnd"/>
      <w:r w:rsidR="00281E1C">
        <w:t xml:space="preserve">        </w:t>
      </w:r>
      <w:r w:rsidR="00197820">
        <w:t xml:space="preserve"> </w:t>
      </w:r>
    </w:p>
    <w:p w:rsidR="004A438D" w:rsidRDefault="004A438D" w:rsidP="004A438D">
      <w:pPr>
        <w:jc w:val="both"/>
      </w:pPr>
      <w:r>
        <w:t xml:space="preserve">                                                                             </w:t>
      </w:r>
    </w:p>
    <w:p w:rsidR="004A438D" w:rsidRDefault="004A438D" w:rsidP="004A438D">
      <w:pPr>
        <w:jc w:val="both"/>
      </w:pPr>
      <w:r>
        <w:t xml:space="preserve">        </w:t>
      </w:r>
      <w:r w:rsidR="00C468D3">
        <w:t xml:space="preserve">     Расчёт стоимости услуг на </w:t>
      </w:r>
      <w:r>
        <w:t>изготовление сметной документации в 2015году.</w:t>
      </w:r>
    </w:p>
    <w:p w:rsidR="004A438D" w:rsidRDefault="004A438D" w:rsidP="004A438D">
      <w:pPr>
        <w:jc w:val="center"/>
      </w:pP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1418"/>
        <w:gridCol w:w="1201"/>
        <w:gridCol w:w="3478"/>
      </w:tblGrid>
      <w:tr w:rsidR="00373250" w:rsidTr="00373250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Стоимость    работ</w:t>
            </w:r>
          </w:p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тыс.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от стоимости работ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(в т. ч. НДС). </w:t>
            </w:r>
          </w:p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(тыс.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r w:rsidR="00B03169">
              <w:rPr>
                <w:lang w:eastAsia="en-US"/>
              </w:rPr>
              <w:t>)</w:t>
            </w:r>
          </w:p>
        </w:tc>
      </w:tr>
      <w:tr w:rsidR="00373250" w:rsidTr="00373250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Изготовление сметной </w:t>
            </w:r>
            <w:proofErr w:type="gramStart"/>
            <w:r>
              <w:rPr>
                <w:lang w:eastAsia="en-US"/>
              </w:rPr>
              <w:t>документации  (</w:t>
            </w:r>
            <w:proofErr w:type="gramEnd"/>
            <w:r>
              <w:rPr>
                <w:lang w:eastAsia="en-US"/>
              </w:rPr>
              <w:t>1% 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9D6EC5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13 434,5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9D6EC5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134,4</w:t>
            </w:r>
          </w:p>
        </w:tc>
      </w:tr>
      <w:tr w:rsidR="00373250" w:rsidTr="00373250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250" w:rsidRDefault="00373250" w:rsidP="0070072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250" w:rsidRDefault="00373250" w:rsidP="007007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373250" w:rsidRDefault="009D6EC5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134,4</w:t>
            </w:r>
          </w:p>
        </w:tc>
      </w:tr>
    </w:tbl>
    <w:p w:rsidR="00373250" w:rsidRDefault="00373250" w:rsidP="00373250">
      <w:pPr>
        <w:ind w:left="360"/>
        <w:jc w:val="center"/>
        <w:rPr>
          <w:lang w:eastAsia="en-US"/>
        </w:rPr>
      </w:pPr>
    </w:p>
    <w:p w:rsidR="00373250" w:rsidRDefault="00373250" w:rsidP="00373250">
      <w:pPr>
        <w:ind w:left="360"/>
        <w:jc w:val="center"/>
      </w:pPr>
    </w:p>
    <w:p w:rsidR="00373250" w:rsidRDefault="00373250" w:rsidP="00373250">
      <w:pPr>
        <w:ind w:left="360"/>
        <w:jc w:val="center"/>
      </w:pPr>
    </w:p>
    <w:p w:rsidR="00373250" w:rsidRDefault="00373250" w:rsidP="00373250">
      <w:pPr>
        <w:ind w:left="360"/>
        <w:jc w:val="center"/>
      </w:pPr>
      <w:r>
        <w:t xml:space="preserve">Главный специалист ОГХ                                                               </w:t>
      </w:r>
      <w:proofErr w:type="spellStart"/>
      <w:r>
        <w:t>Ахметов.И.Н</w:t>
      </w:r>
      <w:proofErr w:type="spellEnd"/>
      <w:r>
        <w:t>.</w:t>
      </w:r>
    </w:p>
    <w:p w:rsidR="004A438D" w:rsidRDefault="004A438D" w:rsidP="004A438D">
      <w:pPr>
        <w:ind w:left="360"/>
        <w:jc w:val="center"/>
      </w:pPr>
    </w:p>
    <w:p w:rsidR="004A438D" w:rsidRDefault="004A438D" w:rsidP="004A438D">
      <w:pPr>
        <w:rPr>
          <w:rFonts w:asciiTheme="minorHAnsi" w:hAnsiTheme="minorHAnsi" w:cstheme="minorBidi"/>
          <w:sz w:val="22"/>
          <w:szCs w:val="22"/>
        </w:rPr>
      </w:pPr>
      <w:r>
        <w:t xml:space="preserve">                   </w:t>
      </w:r>
    </w:p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BE3B5E" w:rsidRDefault="00BE3B5E" w:rsidP="004A438D"/>
    <w:p w:rsidR="00ED5E6B" w:rsidRDefault="00ED5E6B" w:rsidP="004A438D"/>
    <w:p w:rsidR="00B941A7" w:rsidRDefault="00B941A7" w:rsidP="004A438D"/>
    <w:p w:rsidR="00197820" w:rsidRDefault="00197820" w:rsidP="004A438D">
      <w:pPr>
        <w:jc w:val="right"/>
      </w:pPr>
    </w:p>
    <w:p w:rsidR="00AE37E9" w:rsidRDefault="00AE37E9" w:rsidP="004A438D">
      <w:pPr>
        <w:jc w:val="right"/>
      </w:pPr>
    </w:p>
    <w:p w:rsidR="00AE37E9" w:rsidRDefault="00AE37E9" w:rsidP="004A438D">
      <w:pPr>
        <w:jc w:val="right"/>
      </w:pPr>
    </w:p>
    <w:p w:rsidR="00197820" w:rsidRDefault="00197820" w:rsidP="004A438D">
      <w:pPr>
        <w:jc w:val="right"/>
      </w:pPr>
    </w:p>
    <w:p w:rsidR="004A438D" w:rsidRDefault="004A438D" w:rsidP="004A438D">
      <w:pPr>
        <w:jc w:val="right"/>
      </w:pPr>
      <w:r>
        <w:t xml:space="preserve">       </w:t>
      </w:r>
      <w:r w:rsidR="00C468D3">
        <w:t xml:space="preserve">Приложение №9 </w:t>
      </w:r>
      <w:r>
        <w:t>к муниципальной программе</w:t>
      </w:r>
    </w:p>
    <w:p w:rsidR="00197820" w:rsidRDefault="00197820" w:rsidP="00197820">
      <w:pPr>
        <w:jc w:val="right"/>
      </w:pPr>
      <w:r>
        <w:t xml:space="preserve">               Утверждаю</w:t>
      </w:r>
    </w:p>
    <w:p w:rsidR="00281E1C" w:rsidRDefault="000B150C" w:rsidP="00281E1C">
      <w:pPr>
        <w:jc w:val="right"/>
      </w:pPr>
      <w:r>
        <w:t xml:space="preserve">   Г</w:t>
      </w:r>
      <w:r w:rsidR="00A01A96">
        <w:t>лава</w:t>
      </w:r>
      <w:r w:rsidR="00281E1C">
        <w:t xml:space="preserve"> местной администрации</w:t>
      </w:r>
    </w:p>
    <w:p w:rsidR="00281E1C" w:rsidRDefault="00281E1C" w:rsidP="00281E1C">
      <w:pPr>
        <w:jc w:val="right"/>
      </w:pPr>
      <w:r>
        <w:t>муниципального образования</w:t>
      </w:r>
    </w:p>
    <w:p w:rsidR="00281E1C" w:rsidRDefault="00281E1C" w:rsidP="00281E1C">
      <w:pPr>
        <w:jc w:val="right"/>
      </w:pPr>
      <w:r>
        <w:t xml:space="preserve"> город Петергоф</w:t>
      </w:r>
    </w:p>
    <w:p w:rsidR="004A438D" w:rsidRDefault="00A01A96" w:rsidP="00281E1C">
      <w:pPr>
        <w:jc w:val="right"/>
      </w:pPr>
      <w:proofErr w:type="spellStart"/>
      <w:r>
        <w:t>А.В.Шифман</w:t>
      </w:r>
      <w:proofErr w:type="spellEnd"/>
      <w:r w:rsidR="00281E1C">
        <w:t xml:space="preserve">         </w:t>
      </w:r>
      <w:r w:rsidR="00197820">
        <w:t xml:space="preserve"> </w:t>
      </w:r>
    </w:p>
    <w:p w:rsidR="004A438D" w:rsidRDefault="004A438D" w:rsidP="004A438D">
      <w:pPr>
        <w:jc w:val="both"/>
      </w:pPr>
      <w:r>
        <w:t xml:space="preserve">                                                                             </w:t>
      </w:r>
    </w:p>
    <w:p w:rsidR="004A438D" w:rsidRDefault="004A438D" w:rsidP="004A438D">
      <w:pPr>
        <w:jc w:val="center"/>
      </w:pPr>
      <w:r>
        <w:t>Расчёт стоимости услуг на проверку сметной документации в 2015году.</w:t>
      </w:r>
    </w:p>
    <w:tbl>
      <w:tblPr>
        <w:tblpPr w:leftFromText="180" w:rightFromText="180" w:bottomFromText="160" w:vertAnchor="text" w:horzAnchor="margin" w:tblpXSpec="center" w:tblpY="177"/>
        <w:tblW w:w="10065" w:type="dxa"/>
        <w:tblLayout w:type="fixed"/>
        <w:tblLook w:val="04A0" w:firstRow="1" w:lastRow="0" w:firstColumn="1" w:lastColumn="0" w:noHBand="0" w:noVBand="1"/>
      </w:tblPr>
      <w:tblGrid>
        <w:gridCol w:w="993"/>
        <w:gridCol w:w="2975"/>
        <w:gridCol w:w="1418"/>
        <w:gridCol w:w="1201"/>
        <w:gridCol w:w="3478"/>
      </w:tblGrid>
      <w:tr w:rsidR="00A75C05" w:rsidTr="00A75C0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Стоимость    работ</w:t>
            </w:r>
          </w:p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тыс. 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от стоимости работ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(в т. ч. НДС) </w:t>
            </w:r>
          </w:p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(</w:t>
            </w:r>
            <w:proofErr w:type="spellStart"/>
            <w:r>
              <w:rPr>
                <w:lang w:eastAsia="en-US"/>
              </w:rPr>
              <w:t>тыс.руб</w:t>
            </w:r>
            <w:proofErr w:type="spellEnd"/>
            <w:r>
              <w:rPr>
                <w:lang w:eastAsia="en-US"/>
              </w:rPr>
              <w:t>)</w:t>
            </w:r>
          </w:p>
        </w:tc>
      </w:tr>
      <w:tr w:rsidR="00A75C05" w:rsidTr="00A75C0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Проверка сметной документации (0.3%)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  <w:p w:rsidR="00A75C05" w:rsidRDefault="0096609D" w:rsidP="00B11F68">
            <w:pPr>
              <w:spacing w:line="256" w:lineRule="auto"/>
              <w:rPr>
                <w:lang w:eastAsia="en-US"/>
              </w:rPr>
            </w:pPr>
            <w:r>
              <w:rPr>
                <w:lang w:eastAsia="en-US"/>
              </w:rPr>
              <w:t>13 335,4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0,3</w:t>
            </w: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  <w:p w:rsidR="00A75C05" w:rsidRDefault="0096609D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40,00</w:t>
            </w:r>
          </w:p>
        </w:tc>
      </w:tr>
      <w:tr w:rsidR="00A75C05" w:rsidTr="00A75C05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A75C05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A75C05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3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A75C05" w:rsidRDefault="0096609D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40,00</w:t>
            </w:r>
          </w:p>
        </w:tc>
      </w:tr>
    </w:tbl>
    <w:p w:rsidR="004A438D" w:rsidRDefault="004A438D" w:rsidP="004A438D">
      <w:pPr>
        <w:jc w:val="center"/>
      </w:pPr>
    </w:p>
    <w:p w:rsidR="004A438D" w:rsidRDefault="004A438D" w:rsidP="004A438D">
      <w:pPr>
        <w:pStyle w:val="a3"/>
      </w:pPr>
    </w:p>
    <w:p w:rsidR="004A438D" w:rsidRDefault="004A438D" w:rsidP="004A438D">
      <w:pPr>
        <w:ind w:left="360"/>
        <w:jc w:val="center"/>
        <w:rPr>
          <w:lang w:eastAsia="en-US"/>
        </w:rPr>
      </w:pPr>
    </w:p>
    <w:p w:rsidR="004A438D" w:rsidRDefault="004A438D" w:rsidP="004A438D">
      <w:pPr>
        <w:ind w:left="360"/>
        <w:jc w:val="center"/>
      </w:pPr>
    </w:p>
    <w:p w:rsidR="004A438D" w:rsidRDefault="004A438D" w:rsidP="004A438D">
      <w:pPr>
        <w:ind w:left="360"/>
        <w:jc w:val="center"/>
      </w:pPr>
    </w:p>
    <w:p w:rsidR="004A438D" w:rsidRDefault="004A438D" w:rsidP="004A438D">
      <w:pPr>
        <w:ind w:left="360"/>
        <w:jc w:val="center"/>
      </w:pPr>
      <w:r>
        <w:t xml:space="preserve">Главный специалист ОГХ                                                               </w:t>
      </w:r>
      <w:proofErr w:type="spellStart"/>
      <w:r>
        <w:t>Ахметов.И.Н</w:t>
      </w:r>
      <w:proofErr w:type="spellEnd"/>
      <w:r>
        <w:t>.</w:t>
      </w:r>
    </w:p>
    <w:p w:rsidR="004A438D" w:rsidRDefault="004A438D" w:rsidP="004A438D">
      <w:pPr>
        <w:rPr>
          <w:rFonts w:asciiTheme="minorHAnsi" w:hAnsiTheme="minorHAnsi" w:cstheme="minorBidi"/>
          <w:sz w:val="22"/>
          <w:szCs w:val="22"/>
        </w:rPr>
      </w:pPr>
    </w:p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4A438D" w:rsidRDefault="004A438D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4A438D"/>
    <w:p w:rsidR="00BC477A" w:rsidRDefault="00BC477A" w:rsidP="00BC477A">
      <w:pPr>
        <w:ind w:left="360"/>
        <w:jc w:val="center"/>
      </w:pPr>
    </w:p>
    <w:p w:rsidR="00EA4456" w:rsidRDefault="00EA4456" w:rsidP="00BC477A">
      <w:pPr>
        <w:ind w:left="360"/>
        <w:jc w:val="center"/>
      </w:pPr>
    </w:p>
    <w:p w:rsidR="00BC477A" w:rsidRDefault="00BC477A" w:rsidP="00BC477A">
      <w:pPr>
        <w:rPr>
          <w:rFonts w:asciiTheme="minorHAnsi" w:hAnsiTheme="minorHAnsi" w:cstheme="minorBidi"/>
          <w:sz w:val="22"/>
          <w:szCs w:val="22"/>
        </w:rPr>
      </w:pPr>
      <w:r>
        <w:t xml:space="preserve">                   </w:t>
      </w:r>
    </w:p>
    <w:p w:rsidR="00BC477A" w:rsidRDefault="00BC477A" w:rsidP="00BC477A">
      <w:pPr>
        <w:jc w:val="right"/>
      </w:pPr>
      <w:r>
        <w:t xml:space="preserve">       </w:t>
      </w:r>
      <w:r w:rsidR="00B941A7">
        <w:t xml:space="preserve">Приложение № 10 </w:t>
      </w:r>
      <w:r>
        <w:t>к муниципальной программе</w:t>
      </w:r>
    </w:p>
    <w:p w:rsidR="00197820" w:rsidRDefault="00197820" w:rsidP="00197820">
      <w:pPr>
        <w:jc w:val="right"/>
      </w:pPr>
      <w:r>
        <w:t xml:space="preserve">               Утверждаю</w:t>
      </w:r>
    </w:p>
    <w:p w:rsidR="00281E1C" w:rsidRDefault="00A01A96" w:rsidP="00281E1C">
      <w:pPr>
        <w:jc w:val="right"/>
      </w:pPr>
      <w:r>
        <w:t xml:space="preserve">  Глава</w:t>
      </w:r>
      <w:r w:rsidR="00281E1C">
        <w:t xml:space="preserve"> местной администрации</w:t>
      </w:r>
    </w:p>
    <w:p w:rsidR="00281E1C" w:rsidRDefault="00281E1C" w:rsidP="00281E1C">
      <w:pPr>
        <w:jc w:val="right"/>
      </w:pPr>
      <w:r>
        <w:t>муниципального образования</w:t>
      </w:r>
    </w:p>
    <w:p w:rsidR="00281E1C" w:rsidRDefault="00281E1C" w:rsidP="00281E1C">
      <w:pPr>
        <w:jc w:val="right"/>
      </w:pPr>
      <w:r>
        <w:t xml:space="preserve"> город Петергоф</w:t>
      </w:r>
    </w:p>
    <w:p w:rsidR="00BC477A" w:rsidRDefault="00A01A96" w:rsidP="00281E1C">
      <w:pPr>
        <w:jc w:val="right"/>
      </w:pPr>
      <w:proofErr w:type="spellStart"/>
      <w:r>
        <w:t>А.В.Шифман</w:t>
      </w:r>
      <w:proofErr w:type="spellEnd"/>
      <w:r w:rsidR="00281E1C">
        <w:t xml:space="preserve">         </w:t>
      </w:r>
      <w:r w:rsidR="00197820">
        <w:t xml:space="preserve"> </w:t>
      </w:r>
    </w:p>
    <w:p w:rsidR="00BC477A" w:rsidRDefault="00BC477A" w:rsidP="00BC477A">
      <w:pPr>
        <w:jc w:val="both"/>
      </w:pPr>
      <w:r>
        <w:t xml:space="preserve">                                                                             </w:t>
      </w:r>
    </w:p>
    <w:p w:rsidR="00BC477A" w:rsidRDefault="00BC477A" w:rsidP="00BC477A">
      <w:pPr>
        <w:jc w:val="center"/>
      </w:pPr>
      <w:r>
        <w:t>Расчёт стоимости услуг на осуществление технического надзора   в 2015году.</w:t>
      </w:r>
    </w:p>
    <w:tbl>
      <w:tblPr>
        <w:tblpPr w:leftFromText="180" w:rightFromText="180" w:bottomFromText="160" w:vertAnchor="text" w:horzAnchor="margin" w:tblpXSpec="center" w:tblpY="177"/>
        <w:tblW w:w="8925" w:type="dxa"/>
        <w:tblLayout w:type="fixed"/>
        <w:tblLook w:val="04A0" w:firstRow="1" w:lastRow="0" w:firstColumn="1" w:lastColumn="0" w:noHBand="0" w:noVBand="1"/>
      </w:tblPr>
      <w:tblGrid>
        <w:gridCol w:w="992"/>
        <w:gridCol w:w="2975"/>
        <w:gridCol w:w="1418"/>
        <w:gridCol w:w="1201"/>
        <w:gridCol w:w="2339"/>
      </w:tblGrid>
      <w:tr w:rsidR="00E06ABE" w:rsidTr="00E06AB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№п/п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Наименование работ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Стоимость    работ</w:t>
            </w:r>
          </w:p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spellStart"/>
            <w:proofErr w:type="gramStart"/>
            <w:r>
              <w:rPr>
                <w:lang w:eastAsia="en-US"/>
              </w:rPr>
              <w:t>тыс</w:t>
            </w:r>
            <w:proofErr w:type="spellEnd"/>
            <w:r>
              <w:rPr>
                <w:lang w:eastAsia="en-US"/>
              </w:rPr>
              <w:t xml:space="preserve"> .</w:t>
            </w:r>
            <w:proofErr w:type="spellStart"/>
            <w:r>
              <w:rPr>
                <w:lang w:eastAsia="en-US"/>
              </w:rPr>
              <w:t>руб</w:t>
            </w:r>
            <w:proofErr w:type="spellEnd"/>
            <w:proofErr w:type="gramEnd"/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% от стоимости работ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Итого (в т. ч. НДС), </w:t>
            </w:r>
          </w:p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в тыс. руб.</w:t>
            </w:r>
          </w:p>
        </w:tc>
      </w:tr>
      <w:tr w:rsidR="00E06ABE" w:rsidTr="00E06AB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Осуществление технического надзора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350018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14 565,1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1,2</w:t>
            </w: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350018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174,8</w:t>
            </w:r>
          </w:p>
        </w:tc>
      </w:tr>
      <w:tr w:rsidR="00E06ABE" w:rsidTr="00E06ABE">
        <w:trPr>
          <w:trHeight w:val="656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6ABE" w:rsidRDefault="00E06ABE" w:rsidP="00700726">
            <w:pPr>
              <w:widowControl w:val="0"/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06ABE" w:rsidRDefault="00E06ABE" w:rsidP="00700726">
            <w:pPr>
              <w:autoSpaceDE w:val="0"/>
              <w:autoSpaceDN w:val="0"/>
              <w:adjustRightInd w:val="0"/>
              <w:spacing w:line="252" w:lineRule="auto"/>
              <w:jc w:val="center"/>
              <w:rPr>
                <w:lang w:eastAsia="en-US"/>
              </w:rPr>
            </w:pPr>
          </w:p>
        </w:tc>
        <w:tc>
          <w:tcPr>
            <w:tcW w:w="2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E06ABE" w:rsidRDefault="00350018" w:rsidP="00700726">
            <w:pPr>
              <w:autoSpaceDE w:val="0"/>
              <w:autoSpaceDN w:val="0"/>
              <w:adjustRightInd w:val="0"/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174,8</w:t>
            </w:r>
          </w:p>
        </w:tc>
      </w:tr>
    </w:tbl>
    <w:p w:rsidR="00BC477A" w:rsidRDefault="00BC477A" w:rsidP="00BC477A">
      <w:pPr>
        <w:jc w:val="center"/>
      </w:pPr>
    </w:p>
    <w:p w:rsidR="00BC477A" w:rsidRDefault="00BC477A" w:rsidP="00BC477A">
      <w:pPr>
        <w:pStyle w:val="a3"/>
      </w:pPr>
    </w:p>
    <w:p w:rsidR="00BC477A" w:rsidRDefault="00BC477A" w:rsidP="00BC477A">
      <w:pPr>
        <w:ind w:left="360"/>
        <w:jc w:val="center"/>
        <w:rPr>
          <w:lang w:eastAsia="en-US"/>
        </w:rPr>
      </w:pPr>
    </w:p>
    <w:p w:rsidR="00BC477A" w:rsidRDefault="00BC477A" w:rsidP="00BC477A">
      <w:pPr>
        <w:ind w:left="360"/>
        <w:jc w:val="center"/>
      </w:pPr>
    </w:p>
    <w:p w:rsidR="00BC477A" w:rsidRDefault="00BC477A" w:rsidP="00BC477A">
      <w:pPr>
        <w:ind w:left="360"/>
        <w:jc w:val="center"/>
      </w:pPr>
    </w:p>
    <w:p w:rsidR="00BC477A" w:rsidRDefault="00BC477A" w:rsidP="00BC477A">
      <w:pPr>
        <w:ind w:left="360"/>
        <w:jc w:val="center"/>
      </w:pPr>
      <w:r>
        <w:t>Главный специалист ОГХ                                                               Ахметов.</w:t>
      </w:r>
      <w:r w:rsidR="00BE3B5E">
        <w:t xml:space="preserve"> </w:t>
      </w:r>
      <w:r>
        <w:t>И.</w:t>
      </w:r>
      <w:r w:rsidR="00BE3B5E">
        <w:t xml:space="preserve"> </w:t>
      </w:r>
      <w:r>
        <w:t>Н.</w:t>
      </w:r>
    </w:p>
    <w:p w:rsidR="004A438D" w:rsidRDefault="004A438D" w:rsidP="004A438D"/>
    <w:p w:rsidR="004A438D" w:rsidRDefault="004A438D" w:rsidP="004A438D"/>
    <w:p w:rsidR="00FB4372" w:rsidRDefault="00FB4372" w:rsidP="004A438D"/>
    <w:p w:rsidR="00FB4372" w:rsidRDefault="00FB4372" w:rsidP="004A438D"/>
    <w:p w:rsidR="00FB4372" w:rsidRDefault="00FB4372" w:rsidP="004A438D"/>
    <w:p w:rsidR="00FB4372" w:rsidRDefault="00FB4372" w:rsidP="004A438D"/>
    <w:p w:rsidR="00FB4372" w:rsidRDefault="00FB4372" w:rsidP="004A438D"/>
    <w:p w:rsidR="00FB4372" w:rsidRDefault="00FB4372" w:rsidP="004A438D"/>
    <w:p w:rsidR="00BE3B5E" w:rsidRDefault="00BE3B5E" w:rsidP="00BE3B5E">
      <w:pPr>
        <w:tabs>
          <w:tab w:val="left" w:pos="639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</w:t>
      </w: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941A7" w:rsidRDefault="00B941A7" w:rsidP="00BE3B5E">
      <w:pPr>
        <w:tabs>
          <w:tab w:val="left" w:pos="6390"/>
        </w:tabs>
        <w:rPr>
          <w:lang w:eastAsia="en-US"/>
        </w:rPr>
      </w:pPr>
    </w:p>
    <w:p w:rsidR="00B941A7" w:rsidRDefault="00B941A7" w:rsidP="00BE3B5E">
      <w:pPr>
        <w:tabs>
          <w:tab w:val="left" w:pos="6390"/>
        </w:tabs>
        <w:rPr>
          <w:lang w:eastAsia="en-US"/>
        </w:rPr>
      </w:pPr>
    </w:p>
    <w:p w:rsidR="00BE3B5E" w:rsidRDefault="00BE3B5E" w:rsidP="00BE3B5E">
      <w:pPr>
        <w:tabs>
          <w:tab w:val="left" w:pos="6390"/>
        </w:tabs>
        <w:rPr>
          <w:lang w:eastAsia="en-US"/>
        </w:rPr>
      </w:pPr>
    </w:p>
    <w:p w:rsidR="00BE3B5E" w:rsidRDefault="003347B1" w:rsidP="004E3FA1">
      <w:pPr>
        <w:tabs>
          <w:tab w:val="left" w:pos="639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</w:t>
      </w:r>
    </w:p>
    <w:p w:rsidR="00BE3B5E" w:rsidRDefault="00B941A7" w:rsidP="003347B1">
      <w:pPr>
        <w:tabs>
          <w:tab w:val="left" w:pos="6390"/>
        </w:tabs>
        <w:jc w:val="right"/>
        <w:rPr>
          <w:lang w:eastAsia="en-US"/>
        </w:rPr>
      </w:pPr>
      <w:r>
        <w:rPr>
          <w:lang w:eastAsia="en-US"/>
        </w:rPr>
        <w:t>Приложение №11</w:t>
      </w:r>
      <w:r w:rsidR="003347B1" w:rsidRPr="003347B1">
        <w:rPr>
          <w:lang w:eastAsia="en-US"/>
        </w:rPr>
        <w:t xml:space="preserve"> к муниципальной программе</w:t>
      </w:r>
    </w:p>
    <w:p w:rsidR="003347B1" w:rsidRDefault="00BE3B5E" w:rsidP="00BE3B5E">
      <w:pPr>
        <w:tabs>
          <w:tab w:val="left" w:pos="639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 </w:t>
      </w:r>
      <w:r w:rsidR="004E3FA1">
        <w:rPr>
          <w:lang w:eastAsia="en-US"/>
        </w:rPr>
        <w:t xml:space="preserve">                           </w:t>
      </w:r>
    </w:p>
    <w:p w:rsidR="00BE3B5E" w:rsidRDefault="003347B1" w:rsidP="004E3FA1">
      <w:pPr>
        <w:tabs>
          <w:tab w:val="left" w:pos="6390"/>
        </w:tabs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         </w:t>
      </w:r>
      <w:r w:rsidR="004E3FA1">
        <w:rPr>
          <w:lang w:eastAsia="en-US"/>
        </w:rPr>
        <w:t xml:space="preserve">                                   </w:t>
      </w:r>
    </w:p>
    <w:p w:rsidR="003347B1" w:rsidRDefault="004E3FA1" w:rsidP="004E3FA1">
      <w:pPr>
        <w:jc w:val="center"/>
        <w:rPr>
          <w:lang w:eastAsia="en-US"/>
        </w:rPr>
      </w:pPr>
      <w:r w:rsidRPr="004E3FA1">
        <w:rPr>
          <w:lang w:eastAsia="en-US"/>
        </w:rPr>
        <w:t>Расчёт стоимости</w:t>
      </w:r>
      <w:r>
        <w:rPr>
          <w:lang w:eastAsia="en-US"/>
        </w:rPr>
        <w:t xml:space="preserve"> на</w:t>
      </w:r>
      <w:r w:rsidRPr="004E3FA1">
        <w:t xml:space="preserve"> </w:t>
      </w:r>
      <w:r>
        <w:rPr>
          <w:lang w:eastAsia="en-US"/>
        </w:rPr>
        <w:t>р</w:t>
      </w:r>
      <w:r w:rsidRPr="004E3FA1">
        <w:rPr>
          <w:lang w:eastAsia="en-US"/>
        </w:rPr>
        <w:t>азработка</w:t>
      </w:r>
      <w:r w:rsidR="00FC1E12">
        <w:rPr>
          <w:lang w:eastAsia="en-US"/>
        </w:rPr>
        <w:t xml:space="preserve"> проектно-сметной документации </w:t>
      </w:r>
      <w:r w:rsidRPr="004E3FA1">
        <w:rPr>
          <w:lang w:eastAsia="en-US"/>
        </w:rPr>
        <w:t>благоустройст</w:t>
      </w:r>
      <w:r>
        <w:rPr>
          <w:lang w:eastAsia="en-US"/>
        </w:rPr>
        <w:t>ва территории восточнее дома № 18</w:t>
      </w:r>
      <w:r w:rsidRPr="004E3FA1">
        <w:rPr>
          <w:lang w:eastAsia="en-US"/>
        </w:rPr>
        <w:t xml:space="preserve"> по Собственному </w:t>
      </w:r>
      <w:proofErr w:type="gramStart"/>
      <w:r w:rsidRPr="004E3FA1">
        <w:rPr>
          <w:lang w:eastAsia="en-US"/>
        </w:rPr>
        <w:t>проспекту  в</w:t>
      </w:r>
      <w:proofErr w:type="gramEnd"/>
      <w:r w:rsidRPr="004E3FA1">
        <w:rPr>
          <w:lang w:eastAsia="en-US"/>
        </w:rPr>
        <w:t xml:space="preserve"> 2015 году.</w:t>
      </w:r>
    </w:p>
    <w:p w:rsidR="003347B1" w:rsidRDefault="003347B1" w:rsidP="00BE3B5E">
      <w:pPr>
        <w:jc w:val="right"/>
        <w:rPr>
          <w:lang w:eastAsia="en-US"/>
        </w:rPr>
      </w:pPr>
    </w:p>
    <w:p w:rsidR="00BE3B5E" w:rsidRDefault="00BE3B5E" w:rsidP="00BE3B5E">
      <w:pPr>
        <w:ind w:firstLine="720"/>
        <w:jc w:val="right"/>
        <w:rPr>
          <w:lang w:eastAsia="en-US"/>
        </w:rPr>
      </w:pPr>
    </w:p>
    <w:tbl>
      <w:tblPr>
        <w:tblW w:w="102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50"/>
        <w:gridCol w:w="3275"/>
        <w:gridCol w:w="2362"/>
        <w:gridCol w:w="1446"/>
      </w:tblGrid>
      <w:tr w:rsidR="00BE3B5E" w:rsidTr="00404ABB">
        <w:trPr>
          <w:cantSplit/>
          <w:trHeight w:val="40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ind w:firstLine="176"/>
              <w:rPr>
                <w:sz w:val="22"/>
                <w:szCs w:val="22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Разработка проектно-сметной документации </w:t>
            </w: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val="en-US" w:eastAsia="en-US"/>
              </w:rPr>
              <w:t>S</w:t>
            </w:r>
            <w:r>
              <w:rPr>
                <w:sz w:val="22"/>
                <w:szCs w:val="22"/>
                <w:lang w:eastAsia="en-US"/>
              </w:rPr>
              <w:t xml:space="preserve"> проектируемых территорий 0,3 га</w:t>
            </w: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Справочник базовых цен на проектные работы в строительстве «Территориальное планирование и планировка территорий», «Проекты планировки территорий</w:t>
            </w:r>
            <w:proofErr w:type="gramStart"/>
            <w:r>
              <w:rPr>
                <w:sz w:val="22"/>
                <w:szCs w:val="22"/>
                <w:lang w:eastAsia="en-US"/>
              </w:rPr>
              <w:t>»,табл.</w:t>
            </w:r>
            <w:proofErr w:type="gramEnd"/>
            <w:r>
              <w:rPr>
                <w:sz w:val="22"/>
                <w:szCs w:val="22"/>
                <w:lang w:eastAsia="en-US"/>
              </w:rPr>
              <w:t>3, п.1</w:t>
            </w: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vertAlign w:val="subscript"/>
                <w:lang w:eastAsia="en-US"/>
              </w:rPr>
              <w:t xml:space="preserve">1 </w:t>
            </w:r>
            <w:r>
              <w:rPr>
                <w:sz w:val="22"/>
                <w:szCs w:val="22"/>
                <w:lang w:eastAsia="en-US"/>
              </w:rPr>
              <w:t xml:space="preserve">= 48 </w:t>
            </w:r>
            <w:proofErr w:type="gramStart"/>
            <w:r>
              <w:rPr>
                <w:sz w:val="22"/>
                <w:szCs w:val="22"/>
                <w:lang w:eastAsia="en-US"/>
              </w:rPr>
              <w:t>%  от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базовой цены на разработку проектной документации  табл.9, п.3 </w:t>
            </w: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</w:t>
            </w:r>
            <w:r>
              <w:rPr>
                <w:sz w:val="22"/>
                <w:szCs w:val="22"/>
                <w:vertAlign w:val="subscript"/>
                <w:lang w:eastAsia="en-US"/>
              </w:rPr>
              <w:t xml:space="preserve">2 </w:t>
            </w:r>
            <w:r>
              <w:rPr>
                <w:sz w:val="22"/>
                <w:szCs w:val="22"/>
                <w:lang w:eastAsia="en-US"/>
              </w:rPr>
              <w:t>=</w:t>
            </w:r>
            <w:r>
              <w:rPr>
                <w:sz w:val="22"/>
                <w:szCs w:val="22"/>
              </w:rPr>
              <w:t>3,7</w:t>
            </w:r>
            <w:r w:rsidR="00404ABB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- коэффициент перехода в текущий уровень </w:t>
            </w:r>
            <w:proofErr w:type="gramStart"/>
            <w:r>
              <w:rPr>
                <w:sz w:val="22"/>
                <w:szCs w:val="22"/>
              </w:rPr>
              <w:t>цен  (</w:t>
            </w:r>
            <w:proofErr w:type="gramEnd"/>
            <w:r>
              <w:rPr>
                <w:sz w:val="22"/>
                <w:szCs w:val="22"/>
              </w:rPr>
              <w:t>письмо Минстроя России от 04.08.2014г. N 15285-ЕС/08 , Приложение 3)</w:t>
            </w: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(а + </w:t>
            </w:r>
            <w:proofErr w:type="spellStart"/>
            <w:r>
              <w:rPr>
                <w:sz w:val="22"/>
                <w:szCs w:val="22"/>
                <w:lang w:eastAsia="en-US"/>
              </w:rPr>
              <w:t>b</w:t>
            </w:r>
            <w:proofErr w:type="gramStart"/>
            <w:r>
              <w:rPr>
                <w:sz w:val="22"/>
                <w:szCs w:val="22"/>
                <w:lang w:eastAsia="en-US"/>
              </w:rPr>
              <w:t>х</w:t>
            </w:r>
            <w:proofErr w:type="spellEnd"/>
            <w:r>
              <w:rPr>
                <w:sz w:val="22"/>
                <w:szCs w:val="22"/>
                <w:lang w:eastAsia="en-US"/>
              </w:rPr>
              <w:t>)*</w:t>
            </w:r>
            <w:proofErr w:type="gramEnd"/>
            <w:r>
              <w:rPr>
                <w:sz w:val="22"/>
                <w:szCs w:val="22"/>
                <w:lang w:eastAsia="en-US"/>
              </w:rPr>
              <w:t>К1*К2,</w:t>
            </w:r>
          </w:p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руб.</w:t>
            </w:r>
          </w:p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(55,88+189,64*0,3)*0,4</w:t>
            </w:r>
            <w:r w:rsidR="00404ABB">
              <w:rPr>
                <w:sz w:val="22"/>
                <w:szCs w:val="22"/>
                <w:lang w:eastAsia="en-US"/>
              </w:rPr>
              <w:t>8</w:t>
            </w:r>
            <w:r>
              <w:rPr>
                <w:sz w:val="22"/>
                <w:szCs w:val="22"/>
                <w:lang w:eastAsia="en-US"/>
              </w:rPr>
              <w:t>*3,7</w:t>
            </w:r>
            <w:r w:rsidR="00404ABB">
              <w:rPr>
                <w:sz w:val="22"/>
                <w:szCs w:val="22"/>
                <w:lang w:eastAsia="en-US"/>
              </w:rPr>
              <w:t>3*1000 = 201 906, 99</w:t>
            </w:r>
          </w:p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</w:t>
            </w: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ind w:left="-108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rPr>
                <w:sz w:val="22"/>
                <w:szCs w:val="22"/>
                <w:lang w:eastAsia="en-US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404ABB">
            <w:pPr>
              <w:suppressAutoHyphens/>
              <w:rPr>
                <w:sz w:val="22"/>
                <w:szCs w:val="22"/>
              </w:rPr>
            </w:pPr>
            <w:r w:rsidRPr="00404ABB">
              <w:rPr>
                <w:sz w:val="22"/>
                <w:szCs w:val="22"/>
              </w:rPr>
              <w:t>201 906, 99</w:t>
            </w: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</w:tr>
      <w:tr w:rsidR="00BE3B5E" w:rsidTr="0042714A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ind w:firstLine="176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r>
              <w:t>Инженерно-геодезические изыскания</w:t>
            </w: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ind w:left="-108"/>
              <w:rPr>
                <w:sz w:val="22"/>
                <w:szCs w:val="22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404ABB">
            <w:pPr>
              <w:suppressAutoHyphens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40 392,26</w:t>
            </w:r>
          </w:p>
        </w:tc>
      </w:tr>
      <w:tr w:rsidR="00BE3B5E" w:rsidTr="0042714A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lang w:eastAsia="en-US"/>
              </w:rPr>
              <w:t xml:space="preserve">  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Инженерно-экологическое </w:t>
            </w:r>
            <w:proofErr w:type="spellStart"/>
            <w:proofErr w:type="gramStart"/>
            <w:r>
              <w:rPr>
                <w:sz w:val="22"/>
                <w:szCs w:val="22"/>
                <w:lang w:eastAsia="en-US"/>
              </w:rPr>
              <w:t>обсле-дование</w:t>
            </w:r>
            <w:proofErr w:type="spellEnd"/>
            <w:proofErr w:type="gramEnd"/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ind w:left="-108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404ABB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26 483,05</w:t>
            </w:r>
          </w:p>
        </w:tc>
      </w:tr>
      <w:tr w:rsidR="00404ABB" w:rsidTr="00404ABB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268 782,30</w:t>
            </w:r>
          </w:p>
        </w:tc>
      </w:tr>
      <w:tr w:rsidR="00404ABB" w:rsidTr="00404ABB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НДС 18%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04ABB" w:rsidRDefault="00404ABB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48 380,81</w:t>
            </w:r>
          </w:p>
        </w:tc>
      </w:tr>
      <w:tr w:rsidR="00BE3B5E" w:rsidTr="00404ABB">
        <w:trPr>
          <w:cantSplit/>
          <w:trHeight w:val="1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3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3B5E" w:rsidRDefault="00BE3B5E">
            <w:pPr>
              <w:suppressAutoHyphens/>
              <w:rPr>
                <w:sz w:val="22"/>
                <w:szCs w:val="22"/>
                <w:lang w:eastAsia="en-US"/>
              </w:rPr>
            </w:pPr>
          </w:p>
        </w:tc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BE3B5E">
            <w:pPr>
              <w:suppressAutoHyphens/>
              <w:ind w:left="-108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BE3B5E" w:rsidRDefault="00404ABB">
            <w:pPr>
              <w:suppressAutoHyphens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317 163,11</w:t>
            </w:r>
          </w:p>
        </w:tc>
      </w:tr>
    </w:tbl>
    <w:p w:rsidR="00BE3B5E" w:rsidRDefault="00BE3B5E" w:rsidP="00BE3B5E">
      <w:pPr>
        <w:ind w:firstLine="720"/>
        <w:rPr>
          <w:lang w:eastAsia="en-US"/>
        </w:rPr>
      </w:pPr>
    </w:p>
    <w:p w:rsidR="00BE3B5E" w:rsidRDefault="00BE3B5E" w:rsidP="00BE3B5E">
      <w:pPr>
        <w:ind w:firstLine="720"/>
        <w:rPr>
          <w:lang w:eastAsia="en-US"/>
        </w:rPr>
      </w:pPr>
      <w:proofErr w:type="gramStart"/>
      <w:r>
        <w:rPr>
          <w:lang w:eastAsia="en-US"/>
        </w:rPr>
        <w:t xml:space="preserve">Составил:   </w:t>
      </w:r>
      <w:proofErr w:type="gramEnd"/>
      <w:r>
        <w:rPr>
          <w:lang w:eastAsia="en-US"/>
        </w:rPr>
        <w:t xml:space="preserve">                                    </w:t>
      </w:r>
      <w:r w:rsidR="00B213D9">
        <w:rPr>
          <w:lang w:eastAsia="en-US"/>
        </w:rPr>
        <w:t xml:space="preserve">                  </w:t>
      </w:r>
      <w:r>
        <w:rPr>
          <w:lang w:eastAsia="en-US"/>
        </w:rPr>
        <w:t xml:space="preserve"> И.В. Рождественский</w:t>
      </w:r>
    </w:p>
    <w:p w:rsidR="00BE3B5E" w:rsidRDefault="00BE3B5E" w:rsidP="00BE3B5E">
      <w:pPr>
        <w:rPr>
          <w:lang w:eastAsia="en-US"/>
        </w:rPr>
      </w:pPr>
      <w:r>
        <w:rPr>
          <w:lang w:eastAsia="en-US"/>
        </w:rPr>
        <w:t xml:space="preserve">          </w:t>
      </w:r>
    </w:p>
    <w:p w:rsidR="00BE3B5E" w:rsidRDefault="00BE3B5E" w:rsidP="00BE3B5E">
      <w:pPr>
        <w:rPr>
          <w:lang w:eastAsia="en-US"/>
        </w:rPr>
      </w:pPr>
      <w:r>
        <w:rPr>
          <w:lang w:eastAsia="en-US"/>
        </w:rPr>
        <w:t xml:space="preserve">              </w:t>
      </w:r>
      <w:proofErr w:type="gramStart"/>
      <w:r>
        <w:rPr>
          <w:lang w:eastAsia="en-US"/>
        </w:rPr>
        <w:t xml:space="preserve">Проверил:   </w:t>
      </w:r>
      <w:proofErr w:type="gramEnd"/>
      <w:r>
        <w:rPr>
          <w:lang w:eastAsia="en-US"/>
        </w:rPr>
        <w:t xml:space="preserve">                                    </w:t>
      </w:r>
      <w:r w:rsidR="00B213D9">
        <w:rPr>
          <w:lang w:eastAsia="en-US"/>
        </w:rPr>
        <w:t xml:space="preserve">                   </w:t>
      </w:r>
      <w:r>
        <w:rPr>
          <w:lang w:eastAsia="en-US"/>
        </w:rPr>
        <w:t xml:space="preserve"> И.Н. Ахметов</w:t>
      </w:r>
    </w:p>
    <w:p w:rsidR="003210E4" w:rsidRDefault="0072767D" w:rsidP="003210E4">
      <w:pPr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 </w:t>
      </w: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210E4" w:rsidRDefault="003210E4" w:rsidP="003210E4">
      <w:pPr>
        <w:tabs>
          <w:tab w:val="left" w:pos="1935"/>
        </w:tabs>
        <w:rPr>
          <w:rFonts w:ascii="Times New Roman CYR" w:hAnsi="Times New Roman CYR" w:cs="Times New Roman CYR"/>
        </w:rPr>
      </w:pPr>
    </w:p>
    <w:p w:rsidR="003210E4" w:rsidRDefault="003210E4" w:rsidP="003210E4">
      <w:pPr>
        <w:tabs>
          <w:tab w:val="left" w:pos="1935"/>
        </w:tabs>
        <w:rPr>
          <w:rFonts w:ascii="Times New Roman CYR" w:hAnsi="Times New Roman CYR" w:cs="Times New Roman CYR"/>
        </w:rPr>
      </w:pPr>
    </w:p>
    <w:p w:rsidR="003210E4" w:rsidRDefault="003210E4" w:rsidP="003210E4">
      <w:pPr>
        <w:rPr>
          <w:rFonts w:ascii="Times New Roman CYR" w:hAnsi="Times New Roman CYR" w:cs="Times New Roman CYR"/>
        </w:rPr>
      </w:pPr>
    </w:p>
    <w:p w:rsidR="003E7A00" w:rsidRPr="003210E4" w:rsidRDefault="003210E4" w:rsidP="003210E4">
      <w:pPr>
        <w:tabs>
          <w:tab w:val="left" w:pos="2955"/>
        </w:tabs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sectPr w:rsidR="003E7A00" w:rsidRPr="003210E4" w:rsidSect="00B536AD">
      <w:headerReference w:type="default" r:id="rId9"/>
      <w:footerReference w:type="default" r:id="rId10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C9E" w:rsidRDefault="00004C9E" w:rsidP="002261F5">
      <w:r>
        <w:separator/>
      </w:r>
    </w:p>
  </w:endnote>
  <w:endnote w:type="continuationSeparator" w:id="0">
    <w:p w:rsidR="00004C9E" w:rsidRDefault="00004C9E" w:rsidP="00226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2701504"/>
      <w:docPartObj>
        <w:docPartGallery w:val="Page Numbers (Bottom of Page)"/>
        <w:docPartUnique/>
      </w:docPartObj>
    </w:sdtPr>
    <w:sdtEndPr/>
    <w:sdtContent>
      <w:p w:rsidR="003B599B" w:rsidRDefault="003B599B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46E1D">
          <w:rPr>
            <w:noProof/>
          </w:rPr>
          <w:t>20</w:t>
        </w:r>
        <w:r>
          <w:fldChar w:fldCharType="end"/>
        </w:r>
      </w:p>
    </w:sdtContent>
  </w:sdt>
  <w:p w:rsidR="003B599B" w:rsidRDefault="003B599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C9E" w:rsidRDefault="00004C9E" w:rsidP="002261F5">
      <w:r>
        <w:separator/>
      </w:r>
    </w:p>
  </w:footnote>
  <w:footnote w:type="continuationSeparator" w:id="0">
    <w:p w:rsidR="00004C9E" w:rsidRDefault="00004C9E" w:rsidP="00226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99B" w:rsidRDefault="003B599B" w:rsidP="003347B1">
    <w:pPr>
      <w:pStyle w:val="a4"/>
      <w:tabs>
        <w:tab w:val="clear" w:pos="4677"/>
        <w:tab w:val="clear" w:pos="9355"/>
        <w:tab w:val="left" w:pos="646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2409EB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265175"/>
    <w:multiLevelType w:val="hybridMultilevel"/>
    <w:tmpl w:val="2F321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E308EE"/>
    <w:multiLevelType w:val="hybridMultilevel"/>
    <w:tmpl w:val="A44A3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CC3DEF"/>
    <w:multiLevelType w:val="hybridMultilevel"/>
    <w:tmpl w:val="B5E24F96"/>
    <w:lvl w:ilvl="0" w:tplc="A31C1B90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B661A0"/>
    <w:multiLevelType w:val="hybridMultilevel"/>
    <w:tmpl w:val="C3CA94E8"/>
    <w:lvl w:ilvl="0" w:tplc="1388B88E">
      <w:start w:val="1"/>
      <w:numFmt w:val="upperRoman"/>
      <w:lvlText w:val="%1."/>
      <w:lvlJc w:val="left"/>
      <w:pPr>
        <w:ind w:left="31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480" w:hanging="360"/>
      </w:pPr>
    </w:lvl>
    <w:lvl w:ilvl="2" w:tplc="0419001B" w:tentative="1">
      <w:start w:val="1"/>
      <w:numFmt w:val="lowerRoman"/>
      <w:lvlText w:val="%3."/>
      <w:lvlJc w:val="right"/>
      <w:pPr>
        <w:ind w:left="4200" w:hanging="180"/>
      </w:pPr>
    </w:lvl>
    <w:lvl w:ilvl="3" w:tplc="0419000F" w:tentative="1">
      <w:start w:val="1"/>
      <w:numFmt w:val="decimal"/>
      <w:lvlText w:val="%4."/>
      <w:lvlJc w:val="left"/>
      <w:pPr>
        <w:ind w:left="4920" w:hanging="360"/>
      </w:pPr>
    </w:lvl>
    <w:lvl w:ilvl="4" w:tplc="04190019" w:tentative="1">
      <w:start w:val="1"/>
      <w:numFmt w:val="lowerLetter"/>
      <w:lvlText w:val="%5."/>
      <w:lvlJc w:val="left"/>
      <w:pPr>
        <w:ind w:left="5640" w:hanging="360"/>
      </w:pPr>
    </w:lvl>
    <w:lvl w:ilvl="5" w:tplc="0419001B" w:tentative="1">
      <w:start w:val="1"/>
      <w:numFmt w:val="lowerRoman"/>
      <w:lvlText w:val="%6."/>
      <w:lvlJc w:val="right"/>
      <w:pPr>
        <w:ind w:left="6360" w:hanging="180"/>
      </w:pPr>
    </w:lvl>
    <w:lvl w:ilvl="6" w:tplc="0419000F" w:tentative="1">
      <w:start w:val="1"/>
      <w:numFmt w:val="decimal"/>
      <w:lvlText w:val="%7."/>
      <w:lvlJc w:val="left"/>
      <w:pPr>
        <w:ind w:left="7080" w:hanging="360"/>
      </w:pPr>
    </w:lvl>
    <w:lvl w:ilvl="7" w:tplc="04190019" w:tentative="1">
      <w:start w:val="1"/>
      <w:numFmt w:val="lowerLetter"/>
      <w:lvlText w:val="%8."/>
      <w:lvlJc w:val="left"/>
      <w:pPr>
        <w:ind w:left="7800" w:hanging="360"/>
      </w:pPr>
    </w:lvl>
    <w:lvl w:ilvl="8" w:tplc="0419001B" w:tentative="1">
      <w:start w:val="1"/>
      <w:numFmt w:val="lowerRoman"/>
      <w:lvlText w:val="%9."/>
      <w:lvlJc w:val="right"/>
      <w:pPr>
        <w:ind w:left="8520" w:hanging="180"/>
      </w:pPr>
    </w:lvl>
  </w:abstractNum>
  <w:abstractNum w:abstractNumId="5" w15:restartNumberingAfterBreak="0">
    <w:nsid w:val="48CE4255"/>
    <w:multiLevelType w:val="hybridMultilevel"/>
    <w:tmpl w:val="F05204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51618"/>
    <w:multiLevelType w:val="hybridMultilevel"/>
    <w:tmpl w:val="1E10CAA8"/>
    <w:lvl w:ilvl="0" w:tplc="29144FF0">
      <w:start w:val="1"/>
      <w:numFmt w:val="upperRoman"/>
      <w:lvlText w:val="%1."/>
      <w:lvlJc w:val="left"/>
      <w:pPr>
        <w:ind w:left="24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60" w:hanging="360"/>
      </w:pPr>
    </w:lvl>
    <w:lvl w:ilvl="2" w:tplc="0419001B" w:tentative="1">
      <w:start w:val="1"/>
      <w:numFmt w:val="lowerRoman"/>
      <w:lvlText w:val="%3."/>
      <w:lvlJc w:val="right"/>
      <w:pPr>
        <w:ind w:left="3480" w:hanging="180"/>
      </w:pPr>
    </w:lvl>
    <w:lvl w:ilvl="3" w:tplc="0419000F" w:tentative="1">
      <w:start w:val="1"/>
      <w:numFmt w:val="decimal"/>
      <w:lvlText w:val="%4."/>
      <w:lvlJc w:val="left"/>
      <w:pPr>
        <w:ind w:left="4200" w:hanging="360"/>
      </w:pPr>
    </w:lvl>
    <w:lvl w:ilvl="4" w:tplc="04190019" w:tentative="1">
      <w:start w:val="1"/>
      <w:numFmt w:val="lowerLetter"/>
      <w:lvlText w:val="%5."/>
      <w:lvlJc w:val="left"/>
      <w:pPr>
        <w:ind w:left="4920" w:hanging="360"/>
      </w:pPr>
    </w:lvl>
    <w:lvl w:ilvl="5" w:tplc="0419001B" w:tentative="1">
      <w:start w:val="1"/>
      <w:numFmt w:val="lowerRoman"/>
      <w:lvlText w:val="%6."/>
      <w:lvlJc w:val="right"/>
      <w:pPr>
        <w:ind w:left="5640" w:hanging="180"/>
      </w:pPr>
    </w:lvl>
    <w:lvl w:ilvl="6" w:tplc="0419000F" w:tentative="1">
      <w:start w:val="1"/>
      <w:numFmt w:val="decimal"/>
      <w:lvlText w:val="%7."/>
      <w:lvlJc w:val="left"/>
      <w:pPr>
        <w:ind w:left="6360" w:hanging="360"/>
      </w:pPr>
    </w:lvl>
    <w:lvl w:ilvl="7" w:tplc="04190019" w:tentative="1">
      <w:start w:val="1"/>
      <w:numFmt w:val="lowerLetter"/>
      <w:lvlText w:val="%8."/>
      <w:lvlJc w:val="left"/>
      <w:pPr>
        <w:ind w:left="7080" w:hanging="360"/>
      </w:pPr>
    </w:lvl>
    <w:lvl w:ilvl="8" w:tplc="0419001B" w:tentative="1">
      <w:start w:val="1"/>
      <w:numFmt w:val="lowerRoman"/>
      <w:lvlText w:val="%9."/>
      <w:lvlJc w:val="right"/>
      <w:pPr>
        <w:ind w:left="7800" w:hanging="180"/>
      </w:pPr>
    </w:lvl>
  </w:abstractNum>
  <w:abstractNum w:abstractNumId="7" w15:restartNumberingAfterBreak="0">
    <w:nsid w:val="717020C9"/>
    <w:multiLevelType w:val="hybridMultilevel"/>
    <w:tmpl w:val="0AAA7C2E"/>
    <w:lvl w:ilvl="0" w:tplc="D0A28B28">
      <w:start w:val="160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</w:num>
  <w:num w:numId="5">
    <w:abstractNumId w:val="6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6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ED8"/>
    <w:rsid w:val="00004C9E"/>
    <w:rsid w:val="000065E9"/>
    <w:rsid w:val="00016427"/>
    <w:rsid w:val="00024FAA"/>
    <w:rsid w:val="00030EFB"/>
    <w:rsid w:val="00032A53"/>
    <w:rsid w:val="00035DB1"/>
    <w:rsid w:val="00042014"/>
    <w:rsid w:val="0004412D"/>
    <w:rsid w:val="0004511A"/>
    <w:rsid w:val="0006591C"/>
    <w:rsid w:val="00082365"/>
    <w:rsid w:val="00083264"/>
    <w:rsid w:val="00090D68"/>
    <w:rsid w:val="00090EBC"/>
    <w:rsid w:val="000948BE"/>
    <w:rsid w:val="00095A1C"/>
    <w:rsid w:val="0009612D"/>
    <w:rsid w:val="000A2DF7"/>
    <w:rsid w:val="000B150C"/>
    <w:rsid w:val="000B6FA6"/>
    <w:rsid w:val="000B7B1E"/>
    <w:rsid w:val="000C29D1"/>
    <w:rsid w:val="000C385B"/>
    <w:rsid w:val="000C6810"/>
    <w:rsid w:val="000D461E"/>
    <w:rsid w:val="000E2A9A"/>
    <w:rsid w:val="000E5480"/>
    <w:rsid w:val="000E5BA6"/>
    <w:rsid w:val="000F1FD7"/>
    <w:rsid w:val="000F313E"/>
    <w:rsid w:val="000F3342"/>
    <w:rsid w:val="000F5668"/>
    <w:rsid w:val="000F5691"/>
    <w:rsid w:val="00101B88"/>
    <w:rsid w:val="00105BE6"/>
    <w:rsid w:val="00106C53"/>
    <w:rsid w:val="00111CF8"/>
    <w:rsid w:val="00112A0E"/>
    <w:rsid w:val="0012719F"/>
    <w:rsid w:val="00134F2D"/>
    <w:rsid w:val="00140065"/>
    <w:rsid w:val="00151F78"/>
    <w:rsid w:val="0015541D"/>
    <w:rsid w:val="00155C57"/>
    <w:rsid w:val="00163506"/>
    <w:rsid w:val="00163E0D"/>
    <w:rsid w:val="00165543"/>
    <w:rsid w:val="00167588"/>
    <w:rsid w:val="00171189"/>
    <w:rsid w:val="001736AD"/>
    <w:rsid w:val="001766DD"/>
    <w:rsid w:val="00176E11"/>
    <w:rsid w:val="00177EC1"/>
    <w:rsid w:val="00182296"/>
    <w:rsid w:val="0018349D"/>
    <w:rsid w:val="00184888"/>
    <w:rsid w:val="00190EC7"/>
    <w:rsid w:val="00194F97"/>
    <w:rsid w:val="001954E3"/>
    <w:rsid w:val="00196F3C"/>
    <w:rsid w:val="00197820"/>
    <w:rsid w:val="001A216B"/>
    <w:rsid w:val="001A4AED"/>
    <w:rsid w:val="001B1CDF"/>
    <w:rsid w:val="001C6EA8"/>
    <w:rsid w:val="001C75A5"/>
    <w:rsid w:val="001C763C"/>
    <w:rsid w:val="001D6475"/>
    <w:rsid w:val="001D6EB6"/>
    <w:rsid w:val="001E2D19"/>
    <w:rsid w:val="001E43E9"/>
    <w:rsid w:val="001F1358"/>
    <w:rsid w:val="001F3F77"/>
    <w:rsid w:val="001F57CC"/>
    <w:rsid w:val="001F720B"/>
    <w:rsid w:val="001F7277"/>
    <w:rsid w:val="00204510"/>
    <w:rsid w:val="00206CC8"/>
    <w:rsid w:val="002079E6"/>
    <w:rsid w:val="00207CB0"/>
    <w:rsid w:val="0021258A"/>
    <w:rsid w:val="00212FF1"/>
    <w:rsid w:val="00213B89"/>
    <w:rsid w:val="00221061"/>
    <w:rsid w:val="00225D64"/>
    <w:rsid w:val="002261F5"/>
    <w:rsid w:val="0023758A"/>
    <w:rsid w:val="00237894"/>
    <w:rsid w:val="0024183E"/>
    <w:rsid w:val="00242858"/>
    <w:rsid w:val="00242BDB"/>
    <w:rsid w:val="00251A52"/>
    <w:rsid w:val="0025560D"/>
    <w:rsid w:val="002635F5"/>
    <w:rsid w:val="002645A2"/>
    <w:rsid w:val="002802F3"/>
    <w:rsid w:val="00281E1C"/>
    <w:rsid w:val="002830B4"/>
    <w:rsid w:val="00283C42"/>
    <w:rsid w:val="00285673"/>
    <w:rsid w:val="00290BC0"/>
    <w:rsid w:val="002915E0"/>
    <w:rsid w:val="00291B34"/>
    <w:rsid w:val="002928E0"/>
    <w:rsid w:val="00297B3E"/>
    <w:rsid w:val="002A2AF7"/>
    <w:rsid w:val="002A3064"/>
    <w:rsid w:val="002A66F2"/>
    <w:rsid w:val="002A75F5"/>
    <w:rsid w:val="002B2BDC"/>
    <w:rsid w:val="002D393F"/>
    <w:rsid w:val="002E12F3"/>
    <w:rsid w:val="002E1C7D"/>
    <w:rsid w:val="002E6749"/>
    <w:rsid w:val="002E6F1B"/>
    <w:rsid w:val="002F383D"/>
    <w:rsid w:val="002F412D"/>
    <w:rsid w:val="002F7CF1"/>
    <w:rsid w:val="00305FFD"/>
    <w:rsid w:val="00310143"/>
    <w:rsid w:val="00311CFD"/>
    <w:rsid w:val="003141AD"/>
    <w:rsid w:val="00317729"/>
    <w:rsid w:val="00317DE7"/>
    <w:rsid w:val="003210E4"/>
    <w:rsid w:val="003235E1"/>
    <w:rsid w:val="003347B1"/>
    <w:rsid w:val="00336A81"/>
    <w:rsid w:val="00340ACD"/>
    <w:rsid w:val="0034784E"/>
    <w:rsid w:val="00350018"/>
    <w:rsid w:val="00350D39"/>
    <w:rsid w:val="00351066"/>
    <w:rsid w:val="00351766"/>
    <w:rsid w:val="00355C22"/>
    <w:rsid w:val="00357CC4"/>
    <w:rsid w:val="00360728"/>
    <w:rsid w:val="003638B1"/>
    <w:rsid w:val="003662E3"/>
    <w:rsid w:val="00372A91"/>
    <w:rsid w:val="00373250"/>
    <w:rsid w:val="00377DE2"/>
    <w:rsid w:val="00380F19"/>
    <w:rsid w:val="003824A8"/>
    <w:rsid w:val="0039270F"/>
    <w:rsid w:val="003957DA"/>
    <w:rsid w:val="003A1B1F"/>
    <w:rsid w:val="003B599B"/>
    <w:rsid w:val="003C0F68"/>
    <w:rsid w:val="003C1EAB"/>
    <w:rsid w:val="003C1ED8"/>
    <w:rsid w:val="003C267A"/>
    <w:rsid w:val="003C34A6"/>
    <w:rsid w:val="003C465F"/>
    <w:rsid w:val="003C73FF"/>
    <w:rsid w:val="003C7935"/>
    <w:rsid w:val="003D0E28"/>
    <w:rsid w:val="003D212E"/>
    <w:rsid w:val="003D2D61"/>
    <w:rsid w:val="003D4261"/>
    <w:rsid w:val="003E4034"/>
    <w:rsid w:val="003E5077"/>
    <w:rsid w:val="003E591F"/>
    <w:rsid w:val="003E6684"/>
    <w:rsid w:val="003E7A00"/>
    <w:rsid w:val="003F019E"/>
    <w:rsid w:val="00400EA8"/>
    <w:rsid w:val="00404ABB"/>
    <w:rsid w:val="004067FD"/>
    <w:rsid w:val="004104DB"/>
    <w:rsid w:val="004108BD"/>
    <w:rsid w:val="0042714A"/>
    <w:rsid w:val="00431F6D"/>
    <w:rsid w:val="004441F4"/>
    <w:rsid w:val="004453E1"/>
    <w:rsid w:val="004468C1"/>
    <w:rsid w:val="00446E1D"/>
    <w:rsid w:val="00455A56"/>
    <w:rsid w:val="00470D30"/>
    <w:rsid w:val="00472BFC"/>
    <w:rsid w:val="00476EFE"/>
    <w:rsid w:val="004819CE"/>
    <w:rsid w:val="00483753"/>
    <w:rsid w:val="00485AA4"/>
    <w:rsid w:val="0049063E"/>
    <w:rsid w:val="0049314E"/>
    <w:rsid w:val="004936AA"/>
    <w:rsid w:val="00493F66"/>
    <w:rsid w:val="00494834"/>
    <w:rsid w:val="004979C2"/>
    <w:rsid w:val="004A1E43"/>
    <w:rsid w:val="004A438D"/>
    <w:rsid w:val="004A7C20"/>
    <w:rsid w:val="004A7D24"/>
    <w:rsid w:val="004B6909"/>
    <w:rsid w:val="004C5755"/>
    <w:rsid w:val="004C6249"/>
    <w:rsid w:val="004D1934"/>
    <w:rsid w:val="004D279E"/>
    <w:rsid w:val="004D71FE"/>
    <w:rsid w:val="004D7B42"/>
    <w:rsid w:val="004E2604"/>
    <w:rsid w:val="004E2F2B"/>
    <w:rsid w:val="004E3337"/>
    <w:rsid w:val="004E3FA1"/>
    <w:rsid w:val="004E6490"/>
    <w:rsid w:val="004F188B"/>
    <w:rsid w:val="004F2446"/>
    <w:rsid w:val="004F3B77"/>
    <w:rsid w:val="00510501"/>
    <w:rsid w:val="00515BEA"/>
    <w:rsid w:val="005244FF"/>
    <w:rsid w:val="0052464A"/>
    <w:rsid w:val="0052678B"/>
    <w:rsid w:val="00531110"/>
    <w:rsid w:val="005315A9"/>
    <w:rsid w:val="00535501"/>
    <w:rsid w:val="00542127"/>
    <w:rsid w:val="00543244"/>
    <w:rsid w:val="00550375"/>
    <w:rsid w:val="00557504"/>
    <w:rsid w:val="005665A3"/>
    <w:rsid w:val="005673F9"/>
    <w:rsid w:val="00571072"/>
    <w:rsid w:val="00572446"/>
    <w:rsid w:val="005813ED"/>
    <w:rsid w:val="005915BD"/>
    <w:rsid w:val="005A31C8"/>
    <w:rsid w:val="005A7932"/>
    <w:rsid w:val="005B0BC8"/>
    <w:rsid w:val="005B38B8"/>
    <w:rsid w:val="005B4E35"/>
    <w:rsid w:val="005B4E4C"/>
    <w:rsid w:val="005C7A5B"/>
    <w:rsid w:val="005D2699"/>
    <w:rsid w:val="005D3494"/>
    <w:rsid w:val="005D3CE6"/>
    <w:rsid w:val="005D7FBE"/>
    <w:rsid w:val="005E0924"/>
    <w:rsid w:val="005E0C4C"/>
    <w:rsid w:val="005E4529"/>
    <w:rsid w:val="005E495F"/>
    <w:rsid w:val="005E5F57"/>
    <w:rsid w:val="005E7250"/>
    <w:rsid w:val="005E7588"/>
    <w:rsid w:val="005E7883"/>
    <w:rsid w:val="005F3EC5"/>
    <w:rsid w:val="005F549A"/>
    <w:rsid w:val="005F724F"/>
    <w:rsid w:val="005F7725"/>
    <w:rsid w:val="006021BD"/>
    <w:rsid w:val="006037D5"/>
    <w:rsid w:val="00614223"/>
    <w:rsid w:val="00615A9F"/>
    <w:rsid w:val="00621AEC"/>
    <w:rsid w:val="0062296F"/>
    <w:rsid w:val="00623DAD"/>
    <w:rsid w:val="006268DB"/>
    <w:rsid w:val="00627B3A"/>
    <w:rsid w:val="00640596"/>
    <w:rsid w:val="00643C47"/>
    <w:rsid w:val="00643D03"/>
    <w:rsid w:val="00650604"/>
    <w:rsid w:val="0065081D"/>
    <w:rsid w:val="00653109"/>
    <w:rsid w:val="00660CF1"/>
    <w:rsid w:val="006619A2"/>
    <w:rsid w:val="006719DA"/>
    <w:rsid w:val="006742A3"/>
    <w:rsid w:val="006746FB"/>
    <w:rsid w:val="006856D4"/>
    <w:rsid w:val="00685D42"/>
    <w:rsid w:val="00693809"/>
    <w:rsid w:val="00693CB4"/>
    <w:rsid w:val="0069715E"/>
    <w:rsid w:val="006A6308"/>
    <w:rsid w:val="006C2573"/>
    <w:rsid w:val="006C5D2E"/>
    <w:rsid w:val="006D0D07"/>
    <w:rsid w:val="006D671F"/>
    <w:rsid w:val="006E1A79"/>
    <w:rsid w:val="006F0246"/>
    <w:rsid w:val="006F22B0"/>
    <w:rsid w:val="006F24D1"/>
    <w:rsid w:val="00700726"/>
    <w:rsid w:val="00700E04"/>
    <w:rsid w:val="007018EA"/>
    <w:rsid w:val="00705983"/>
    <w:rsid w:val="00717796"/>
    <w:rsid w:val="00726EFA"/>
    <w:rsid w:val="0072767D"/>
    <w:rsid w:val="0072780A"/>
    <w:rsid w:val="00730355"/>
    <w:rsid w:val="00731D14"/>
    <w:rsid w:val="00731EB6"/>
    <w:rsid w:val="0073275A"/>
    <w:rsid w:val="00742A87"/>
    <w:rsid w:val="00743336"/>
    <w:rsid w:val="00746C60"/>
    <w:rsid w:val="00750CFD"/>
    <w:rsid w:val="0076084B"/>
    <w:rsid w:val="00761BBB"/>
    <w:rsid w:val="00782606"/>
    <w:rsid w:val="00782893"/>
    <w:rsid w:val="00784D26"/>
    <w:rsid w:val="007937D7"/>
    <w:rsid w:val="0079682E"/>
    <w:rsid w:val="007A2554"/>
    <w:rsid w:val="007A3F84"/>
    <w:rsid w:val="007A4024"/>
    <w:rsid w:val="007A497D"/>
    <w:rsid w:val="007A66BE"/>
    <w:rsid w:val="007A6862"/>
    <w:rsid w:val="007B5594"/>
    <w:rsid w:val="007C193E"/>
    <w:rsid w:val="007C2DD2"/>
    <w:rsid w:val="007C4BF0"/>
    <w:rsid w:val="007C7AEE"/>
    <w:rsid w:val="007E26A3"/>
    <w:rsid w:val="007E4931"/>
    <w:rsid w:val="007F6357"/>
    <w:rsid w:val="008001CD"/>
    <w:rsid w:val="00804A4D"/>
    <w:rsid w:val="00815AF6"/>
    <w:rsid w:val="008221BF"/>
    <w:rsid w:val="00834BCA"/>
    <w:rsid w:val="008365BA"/>
    <w:rsid w:val="00846D02"/>
    <w:rsid w:val="00857104"/>
    <w:rsid w:val="00873031"/>
    <w:rsid w:val="00874235"/>
    <w:rsid w:val="00882EB5"/>
    <w:rsid w:val="00885D43"/>
    <w:rsid w:val="008968AB"/>
    <w:rsid w:val="00897132"/>
    <w:rsid w:val="008973F7"/>
    <w:rsid w:val="008A313D"/>
    <w:rsid w:val="008A406C"/>
    <w:rsid w:val="008A62C2"/>
    <w:rsid w:val="008B0EA1"/>
    <w:rsid w:val="008B6E9B"/>
    <w:rsid w:val="008C2AED"/>
    <w:rsid w:val="008C5ADA"/>
    <w:rsid w:val="008C6016"/>
    <w:rsid w:val="008D4F97"/>
    <w:rsid w:val="008D5173"/>
    <w:rsid w:val="008D6E25"/>
    <w:rsid w:val="008D7DB9"/>
    <w:rsid w:val="008E2920"/>
    <w:rsid w:val="008E51E3"/>
    <w:rsid w:val="008E7E08"/>
    <w:rsid w:val="008E7E51"/>
    <w:rsid w:val="008F1391"/>
    <w:rsid w:val="008F1E92"/>
    <w:rsid w:val="00900B62"/>
    <w:rsid w:val="0090166A"/>
    <w:rsid w:val="00905138"/>
    <w:rsid w:val="0090578C"/>
    <w:rsid w:val="00907E0C"/>
    <w:rsid w:val="00912820"/>
    <w:rsid w:val="00926AC5"/>
    <w:rsid w:val="00930826"/>
    <w:rsid w:val="00931665"/>
    <w:rsid w:val="0093183C"/>
    <w:rsid w:val="0094021F"/>
    <w:rsid w:val="00940B94"/>
    <w:rsid w:val="00943513"/>
    <w:rsid w:val="0094401E"/>
    <w:rsid w:val="0094619A"/>
    <w:rsid w:val="0094651C"/>
    <w:rsid w:val="00957256"/>
    <w:rsid w:val="009572E7"/>
    <w:rsid w:val="00960B38"/>
    <w:rsid w:val="00962A82"/>
    <w:rsid w:val="00964E2C"/>
    <w:rsid w:val="0096609D"/>
    <w:rsid w:val="0097113F"/>
    <w:rsid w:val="00976127"/>
    <w:rsid w:val="00982943"/>
    <w:rsid w:val="00983A0D"/>
    <w:rsid w:val="0098509C"/>
    <w:rsid w:val="009930DB"/>
    <w:rsid w:val="00993C48"/>
    <w:rsid w:val="00997AF9"/>
    <w:rsid w:val="009A0C42"/>
    <w:rsid w:val="009A1870"/>
    <w:rsid w:val="009A1BD9"/>
    <w:rsid w:val="009A7143"/>
    <w:rsid w:val="009B3803"/>
    <w:rsid w:val="009B4064"/>
    <w:rsid w:val="009C146F"/>
    <w:rsid w:val="009D1217"/>
    <w:rsid w:val="009D2B7D"/>
    <w:rsid w:val="009D4E53"/>
    <w:rsid w:val="009D6EC5"/>
    <w:rsid w:val="009E1FD0"/>
    <w:rsid w:val="009F08D8"/>
    <w:rsid w:val="009F5096"/>
    <w:rsid w:val="00A00B6C"/>
    <w:rsid w:val="00A01A96"/>
    <w:rsid w:val="00A030ED"/>
    <w:rsid w:val="00A17759"/>
    <w:rsid w:val="00A200D3"/>
    <w:rsid w:val="00A2152E"/>
    <w:rsid w:val="00A324DD"/>
    <w:rsid w:val="00A3363E"/>
    <w:rsid w:val="00A33952"/>
    <w:rsid w:val="00A45871"/>
    <w:rsid w:val="00A46603"/>
    <w:rsid w:val="00A500F2"/>
    <w:rsid w:val="00A513DB"/>
    <w:rsid w:val="00A51B45"/>
    <w:rsid w:val="00A538EF"/>
    <w:rsid w:val="00A555AB"/>
    <w:rsid w:val="00A56982"/>
    <w:rsid w:val="00A6725B"/>
    <w:rsid w:val="00A67314"/>
    <w:rsid w:val="00A73B82"/>
    <w:rsid w:val="00A75C05"/>
    <w:rsid w:val="00A77B91"/>
    <w:rsid w:val="00A77C9D"/>
    <w:rsid w:val="00A81304"/>
    <w:rsid w:val="00A817AE"/>
    <w:rsid w:val="00A8346B"/>
    <w:rsid w:val="00A864F9"/>
    <w:rsid w:val="00A9462A"/>
    <w:rsid w:val="00AA181F"/>
    <w:rsid w:val="00AA723C"/>
    <w:rsid w:val="00AB56E8"/>
    <w:rsid w:val="00AB7D65"/>
    <w:rsid w:val="00AC127D"/>
    <w:rsid w:val="00AC276A"/>
    <w:rsid w:val="00AE2E54"/>
    <w:rsid w:val="00AE37E9"/>
    <w:rsid w:val="00AE671D"/>
    <w:rsid w:val="00B01B12"/>
    <w:rsid w:val="00B03169"/>
    <w:rsid w:val="00B03C8B"/>
    <w:rsid w:val="00B06FC1"/>
    <w:rsid w:val="00B11F68"/>
    <w:rsid w:val="00B213D9"/>
    <w:rsid w:val="00B21FEA"/>
    <w:rsid w:val="00B23B16"/>
    <w:rsid w:val="00B24F90"/>
    <w:rsid w:val="00B367DB"/>
    <w:rsid w:val="00B3759C"/>
    <w:rsid w:val="00B42AF6"/>
    <w:rsid w:val="00B536AD"/>
    <w:rsid w:val="00B65068"/>
    <w:rsid w:val="00B669BA"/>
    <w:rsid w:val="00B66FC8"/>
    <w:rsid w:val="00B670B3"/>
    <w:rsid w:val="00B70D8F"/>
    <w:rsid w:val="00B724CF"/>
    <w:rsid w:val="00B72B27"/>
    <w:rsid w:val="00B7302B"/>
    <w:rsid w:val="00B8212B"/>
    <w:rsid w:val="00B85FC7"/>
    <w:rsid w:val="00B92B63"/>
    <w:rsid w:val="00B941A7"/>
    <w:rsid w:val="00BA61AD"/>
    <w:rsid w:val="00BC0A25"/>
    <w:rsid w:val="00BC2369"/>
    <w:rsid w:val="00BC26C1"/>
    <w:rsid w:val="00BC289D"/>
    <w:rsid w:val="00BC477A"/>
    <w:rsid w:val="00BD3E4F"/>
    <w:rsid w:val="00BE3B5E"/>
    <w:rsid w:val="00BE5156"/>
    <w:rsid w:val="00BE5398"/>
    <w:rsid w:val="00BE6312"/>
    <w:rsid w:val="00BE65B1"/>
    <w:rsid w:val="00BF163B"/>
    <w:rsid w:val="00BF4B08"/>
    <w:rsid w:val="00BF73E4"/>
    <w:rsid w:val="00C06772"/>
    <w:rsid w:val="00C213E2"/>
    <w:rsid w:val="00C22449"/>
    <w:rsid w:val="00C25E67"/>
    <w:rsid w:val="00C26588"/>
    <w:rsid w:val="00C357F8"/>
    <w:rsid w:val="00C372A7"/>
    <w:rsid w:val="00C37EA7"/>
    <w:rsid w:val="00C41AD2"/>
    <w:rsid w:val="00C468D3"/>
    <w:rsid w:val="00C55167"/>
    <w:rsid w:val="00C6157F"/>
    <w:rsid w:val="00C63404"/>
    <w:rsid w:val="00C6374D"/>
    <w:rsid w:val="00C6639B"/>
    <w:rsid w:val="00C66D72"/>
    <w:rsid w:val="00C672DE"/>
    <w:rsid w:val="00C71713"/>
    <w:rsid w:val="00C72373"/>
    <w:rsid w:val="00C72E2C"/>
    <w:rsid w:val="00C771A5"/>
    <w:rsid w:val="00C776EE"/>
    <w:rsid w:val="00C8055A"/>
    <w:rsid w:val="00C86600"/>
    <w:rsid w:val="00C914AE"/>
    <w:rsid w:val="00C9520F"/>
    <w:rsid w:val="00CA013F"/>
    <w:rsid w:val="00CA0889"/>
    <w:rsid w:val="00CA4B48"/>
    <w:rsid w:val="00CB08C4"/>
    <w:rsid w:val="00CB3CD3"/>
    <w:rsid w:val="00CB543E"/>
    <w:rsid w:val="00CB7E50"/>
    <w:rsid w:val="00CC1096"/>
    <w:rsid w:val="00CC1E84"/>
    <w:rsid w:val="00CC2386"/>
    <w:rsid w:val="00CC4022"/>
    <w:rsid w:val="00CD2727"/>
    <w:rsid w:val="00CD43C8"/>
    <w:rsid w:val="00CD63F0"/>
    <w:rsid w:val="00CE1230"/>
    <w:rsid w:val="00CE51AD"/>
    <w:rsid w:val="00CE64C0"/>
    <w:rsid w:val="00CF0A02"/>
    <w:rsid w:val="00D010D9"/>
    <w:rsid w:val="00D029D7"/>
    <w:rsid w:val="00D10B81"/>
    <w:rsid w:val="00D1332D"/>
    <w:rsid w:val="00D15AD5"/>
    <w:rsid w:val="00D16037"/>
    <w:rsid w:val="00D227CE"/>
    <w:rsid w:val="00D270B7"/>
    <w:rsid w:val="00D272E7"/>
    <w:rsid w:val="00D43958"/>
    <w:rsid w:val="00D52AFD"/>
    <w:rsid w:val="00D648B1"/>
    <w:rsid w:val="00D756E4"/>
    <w:rsid w:val="00D759E1"/>
    <w:rsid w:val="00D77262"/>
    <w:rsid w:val="00D9488D"/>
    <w:rsid w:val="00D96802"/>
    <w:rsid w:val="00DA4101"/>
    <w:rsid w:val="00DA7481"/>
    <w:rsid w:val="00DA7747"/>
    <w:rsid w:val="00DB21C3"/>
    <w:rsid w:val="00DB4FFC"/>
    <w:rsid w:val="00DB540A"/>
    <w:rsid w:val="00DC1A1B"/>
    <w:rsid w:val="00DC5F82"/>
    <w:rsid w:val="00DC7E50"/>
    <w:rsid w:val="00DD5D3F"/>
    <w:rsid w:val="00DE60A1"/>
    <w:rsid w:val="00DE636D"/>
    <w:rsid w:val="00DF1AC7"/>
    <w:rsid w:val="00DF2137"/>
    <w:rsid w:val="00DF398A"/>
    <w:rsid w:val="00DF4E28"/>
    <w:rsid w:val="00DF645D"/>
    <w:rsid w:val="00E0058F"/>
    <w:rsid w:val="00E027EC"/>
    <w:rsid w:val="00E06ABE"/>
    <w:rsid w:val="00E07A1E"/>
    <w:rsid w:val="00E14E95"/>
    <w:rsid w:val="00E16A47"/>
    <w:rsid w:val="00E21152"/>
    <w:rsid w:val="00E23E4E"/>
    <w:rsid w:val="00E23F50"/>
    <w:rsid w:val="00E25322"/>
    <w:rsid w:val="00E339CA"/>
    <w:rsid w:val="00E34F14"/>
    <w:rsid w:val="00E4117C"/>
    <w:rsid w:val="00E44249"/>
    <w:rsid w:val="00E56039"/>
    <w:rsid w:val="00E63DBC"/>
    <w:rsid w:val="00E642C7"/>
    <w:rsid w:val="00E70D8F"/>
    <w:rsid w:val="00E73FD6"/>
    <w:rsid w:val="00E75EF5"/>
    <w:rsid w:val="00E775BD"/>
    <w:rsid w:val="00E81510"/>
    <w:rsid w:val="00E825DB"/>
    <w:rsid w:val="00E8401A"/>
    <w:rsid w:val="00E9456E"/>
    <w:rsid w:val="00E947A6"/>
    <w:rsid w:val="00EA4456"/>
    <w:rsid w:val="00EA6D3C"/>
    <w:rsid w:val="00EB12C0"/>
    <w:rsid w:val="00EB4D93"/>
    <w:rsid w:val="00EC6CA7"/>
    <w:rsid w:val="00ED28C8"/>
    <w:rsid w:val="00ED3610"/>
    <w:rsid w:val="00ED5E6B"/>
    <w:rsid w:val="00EE09BC"/>
    <w:rsid w:val="00EE2833"/>
    <w:rsid w:val="00EE33E8"/>
    <w:rsid w:val="00EF5CF9"/>
    <w:rsid w:val="00F0468C"/>
    <w:rsid w:val="00F11E95"/>
    <w:rsid w:val="00F11F13"/>
    <w:rsid w:val="00F12933"/>
    <w:rsid w:val="00F12AAD"/>
    <w:rsid w:val="00F14ED8"/>
    <w:rsid w:val="00F1783A"/>
    <w:rsid w:val="00F200E8"/>
    <w:rsid w:val="00F21F00"/>
    <w:rsid w:val="00F238DC"/>
    <w:rsid w:val="00F25F3C"/>
    <w:rsid w:val="00F33D06"/>
    <w:rsid w:val="00F365E2"/>
    <w:rsid w:val="00F3721D"/>
    <w:rsid w:val="00F37B20"/>
    <w:rsid w:val="00F4103C"/>
    <w:rsid w:val="00F446F5"/>
    <w:rsid w:val="00F45976"/>
    <w:rsid w:val="00F464CE"/>
    <w:rsid w:val="00F504AA"/>
    <w:rsid w:val="00F54C00"/>
    <w:rsid w:val="00F55B94"/>
    <w:rsid w:val="00F55DF0"/>
    <w:rsid w:val="00F573B3"/>
    <w:rsid w:val="00F60208"/>
    <w:rsid w:val="00F7234E"/>
    <w:rsid w:val="00F7577C"/>
    <w:rsid w:val="00F804D1"/>
    <w:rsid w:val="00FB27BA"/>
    <w:rsid w:val="00FB4372"/>
    <w:rsid w:val="00FB471E"/>
    <w:rsid w:val="00FB5D53"/>
    <w:rsid w:val="00FB6B43"/>
    <w:rsid w:val="00FC1E12"/>
    <w:rsid w:val="00FC1FCC"/>
    <w:rsid w:val="00FD604C"/>
    <w:rsid w:val="00FF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680E07-99E4-4567-AB4D-DEE1876C4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10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6EF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261F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22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2261F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261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946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462A"/>
    <w:rPr>
      <w:rFonts w:ascii="Segoe UI" w:eastAsia="Times New Roman" w:hAnsi="Segoe UI" w:cs="Segoe UI"/>
      <w:sz w:val="18"/>
      <w:szCs w:val="18"/>
      <w:lang w:eastAsia="ru-RU"/>
    </w:rPr>
  </w:style>
  <w:style w:type="table" w:styleId="aa">
    <w:name w:val="Table Grid"/>
    <w:basedOn w:val="a1"/>
    <w:uiPriority w:val="39"/>
    <w:rsid w:val="000E548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03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3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0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5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E4AD94-C284-4DD9-8024-0F770E7BD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3365</TotalTime>
  <Pages>20</Pages>
  <Words>3759</Words>
  <Characters>21431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454</cp:revision>
  <cp:lastPrinted>2015-08-06T08:04:00Z</cp:lastPrinted>
  <dcterms:created xsi:type="dcterms:W3CDTF">2014-09-10T13:42:00Z</dcterms:created>
  <dcterms:modified xsi:type="dcterms:W3CDTF">2015-08-07T14:50:00Z</dcterms:modified>
</cp:coreProperties>
</file>